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F5" w:rsidRPr="007B03C6" w:rsidRDefault="00481BF5" w:rsidP="00481BF5">
      <w:pPr>
        <w:jc w:val="center"/>
        <w:rPr>
          <w:b/>
          <w:color w:val="000000"/>
          <w:sz w:val="24"/>
          <w:szCs w:val="24"/>
        </w:rPr>
      </w:pPr>
      <w:r w:rsidRPr="007B03C6">
        <w:rPr>
          <w:b/>
          <w:color w:val="000000"/>
          <w:sz w:val="24"/>
          <w:szCs w:val="24"/>
        </w:rPr>
        <w:t>ANNEX M</w:t>
      </w:r>
    </w:p>
    <w:p w:rsidR="00481BF5" w:rsidRPr="007B03C6" w:rsidRDefault="00481BF5" w:rsidP="00481BF5">
      <w:pPr>
        <w:spacing w:after="0" w:line="240" w:lineRule="auto"/>
        <w:jc w:val="both"/>
        <w:rPr>
          <w:rFonts w:cs="Calibri"/>
          <w:b/>
          <w:color w:val="000000"/>
          <w:sz w:val="24"/>
          <w:szCs w:val="24"/>
        </w:rPr>
      </w:pPr>
    </w:p>
    <w:p w:rsidR="00481BF5" w:rsidRPr="007B03C6" w:rsidRDefault="00481BF5" w:rsidP="00481BF5">
      <w:pPr>
        <w:spacing w:after="0" w:line="240" w:lineRule="auto"/>
        <w:jc w:val="center"/>
        <w:rPr>
          <w:rFonts w:cs="Calibri"/>
          <w:b/>
          <w:color w:val="000000"/>
          <w:sz w:val="24"/>
          <w:szCs w:val="24"/>
        </w:rPr>
      </w:pPr>
      <w:r w:rsidRPr="007B03C6">
        <w:rPr>
          <w:rFonts w:cs="Calibri"/>
          <w:b/>
          <w:color w:val="000000"/>
          <w:sz w:val="24"/>
          <w:szCs w:val="24"/>
        </w:rPr>
        <w:t xml:space="preserve">MEMORANDUM OF AGREEMENT FOR IMPLEMENTATION OF KABUHAYAN PROGRAM THRU </w:t>
      </w:r>
    </w:p>
    <w:p w:rsidR="00481BF5" w:rsidRPr="007B03C6" w:rsidRDefault="00481BF5" w:rsidP="00481BF5">
      <w:pPr>
        <w:spacing w:after="0" w:line="240" w:lineRule="auto"/>
        <w:jc w:val="center"/>
        <w:rPr>
          <w:rFonts w:cs="Calibri"/>
          <w:b/>
          <w:color w:val="000000"/>
          <w:sz w:val="24"/>
          <w:szCs w:val="24"/>
        </w:rPr>
      </w:pPr>
      <w:r w:rsidRPr="007B03C6">
        <w:rPr>
          <w:rFonts w:cs="Calibri"/>
          <w:b/>
          <w:color w:val="000000"/>
          <w:sz w:val="24"/>
          <w:szCs w:val="24"/>
        </w:rPr>
        <w:t>PROPONENT ACCREDITED CO-PARTNER/PROPONENT BENEFICIARY</w:t>
      </w:r>
    </w:p>
    <w:p w:rsidR="00481BF5" w:rsidRPr="007B03C6" w:rsidRDefault="00481BF5" w:rsidP="00481BF5">
      <w:pPr>
        <w:pBdr>
          <w:bottom w:val="double" w:sz="4" w:space="1" w:color="auto"/>
        </w:pBdr>
        <w:spacing w:after="0" w:line="240" w:lineRule="auto"/>
        <w:rPr>
          <w:color w:val="000000"/>
          <w:sz w:val="24"/>
          <w:szCs w:val="24"/>
        </w:rPr>
      </w:pPr>
    </w:p>
    <w:p w:rsidR="00481BF5" w:rsidRPr="007B03C6" w:rsidRDefault="00481BF5" w:rsidP="00481BF5">
      <w:pPr>
        <w:spacing w:after="0" w:line="259" w:lineRule="auto"/>
        <w:rPr>
          <w:b/>
          <w:color w:val="000000"/>
          <w:sz w:val="24"/>
          <w:szCs w:val="24"/>
        </w:rPr>
      </w:pPr>
    </w:p>
    <w:p w:rsidR="00481BF5" w:rsidRPr="007B03C6" w:rsidRDefault="00481BF5" w:rsidP="00481BF5">
      <w:pPr>
        <w:spacing w:after="0" w:line="259" w:lineRule="auto"/>
        <w:jc w:val="both"/>
        <w:rPr>
          <w:rFonts w:cs="Calibri"/>
          <w:b/>
          <w:color w:val="000000"/>
          <w:sz w:val="24"/>
          <w:szCs w:val="24"/>
        </w:rPr>
      </w:pPr>
      <w:r w:rsidRPr="007B03C6">
        <w:rPr>
          <w:rFonts w:cs="Calibri"/>
          <w:b/>
          <w:color w:val="000000"/>
          <w:sz w:val="24"/>
          <w:szCs w:val="24"/>
        </w:rPr>
        <w:t>KNOW ALL MEN BY THESE PRESENTS:</w:t>
      </w:r>
    </w:p>
    <w:p w:rsidR="00481BF5" w:rsidRPr="007B03C6" w:rsidRDefault="00481BF5" w:rsidP="00481BF5">
      <w:pPr>
        <w:spacing w:after="0" w:line="259" w:lineRule="auto"/>
        <w:jc w:val="both"/>
        <w:rPr>
          <w:rFonts w:cs="Calibri"/>
          <w:color w:val="000000"/>
          <w:sz w:val="24"/>
          <w:szCs w:val="24"/>
        </w:rPr>
      </w:pPr>
    </w:p>
    <w:p w:rsidR="00481BF5" w:rsidRPr="007B03C6" w:rsidRDefault="00481BF5" w:rsidP="00481BF5">
      <w:pPr>
        <w:spacing w:after="0" w:line="259" w:lineRule="auto"/>
        <w:jc w:val="both"/>
        <w:rPr>
          <w:rFonts w:cs="Calibri"/>
          <w:bCs/>
          <w:color w:val="000000"/>
          <w:sz w:val="24"/>
          <w:szCs w:val="24"/>
        </w:rPr>
      </w:pPr>
      <w:r w:rsidRPr="007B03C6">
        <w:rPr>
          <w:rFonts w:cs="Calibri"/>
          <w:color w:val="000000"/>
          <w:sz w:val="24"/>
          <w:szCs w:val="24"/>
        </w:rPr>
        <w:tab/>
      </w:r>
      <w:r w:rsidRPr="007B03C6">
        <w:rPr>
          <w:rFonts w:cs="Calibri"/>
          <w:bCs/>
          <w:color w:val="000000"/>
          <w:sz w:val="24"/>
          <w:szCs w:val="24"/>
        </w:rPr>
        <w:t>This Memorandum of Agreement (MOA) made and entered into by and between:</w:t>
      </w:r>
    </w:p>
    <w:p w:rsidR="00481BF5" w:rsidRPr="007B03C6" w:rsidRDefault="00481BF5" w:rsidP="00481BF5">
      <w:pPr>
        <w:spacing w:after="0" w:line="259" w:lineRule="auto"/>
        <w:jc w:val="both"/>
        <w:rPr>
          <w:rFonts w:cs="Calibri"/>
          <w:bCs/>
          <w:color w:val="000000"/>
          <w:sz w:val="24"/>
          <w:szCs w:val="24"/>
        </w:rPr>
      </w:pPr>
    </w:p>
    <w:p w:rsidR="00481BF5" w:rsidRPr="007B03C6" w:rsidRDefault="00481BF5" w:rsidP="00481BF5">
      <w:pPr>
        <w:spacing w:after="0" w:line="259" w:lineRule="auto"/>
        <w:jc w:val="both"/>
        <w:rPr>
          <w:rFonts w:cs="Calibri"/>
          <w:bCs/>
          <w:color w:val="000000"/>
          <w:sz w:val="24"/>
          <w:szCs w:val="24"/>
        </w:rPr>
      </w:pPr>
      <w:r w:rsidRPr="007B03C6">
        <w:rPr>
          <w:rFonts w:cs="Calibri"/>
          <w:bCs/>
          <w:color w:val="000000"/>
          <w:sz w:val="24"/>
          <w:szCs w:val="24"/>
        </w:rPr>
        <w:tab/>
        <w:t xml:space="preserve">The </w:t>
      </w:r>
      <w:r w:rsidRPr="007B03C6">
        <w:rPr>
          <w:rFonts w:cs="Calibri"/>
          <w:b/>
          <w:color w:val="000000"/>
          <w:sz w:val="24"/>
          <w:szCs w:val="24"/>
        </w:rPr>
        <w:t>DEPARTMENT OF LABOR AND EMPLOYMENT</w:t>
      </w:r>
      <w:r w:rsidRPr="007B03C6">
        <w:rPr>
          <w:rFonts w:cs="Calibri"/>
          <w:color w:val="000000"/>
          <w:sz w:val="24"/>
          <w:szCs w:val="24"/>
        </w:rPr>
        <w:t xml:space="preserve"> -  </w:t>
      </w:r>
      <w:r w:rsidRPr="007B03C6">
        <w:rPr>
          <w:rStyle w:val="PlaceholderText"/>
          <w:b/>
          <w:color w:val="000000"/>
          <w:u w:val="single"/>
        </w:rPr>
        <w:t>REGION</w:t>
      </w:r>
      <w:r w:rsidRPr="007B03C6">
        <w:rPr>
          <w:rFonts w:cs="Calibri"/>
          <w:bCs/>
          <w:color w:val="000000"/>
          <w:sz w:val="24"/>
          <w:szCs w:val="24"/>
        </w:rPr>
        <w:t xml:space="preserve">, a government office existing by virtue of the laws </w:t>
      </w:r>
      <w:proofErr w:type="gramStart"/>
      <w:r w:rsidRPr="007B03C6">
        <w:rPr>
          <w:rFonts w:cs="Calibri"/>
          <w:bCs/>
          <w:color w:val="000000"/>
          <w:sz w:val="24"/>
          <w:szCs w:val="24"/>
        </w:rPr>
        <w:t>of  the</w:t>
      </w:r>
      <w:proofErr w:type="gramEnd"/>
      <w:r w:rsidRPr="007B03C6">
        <w:rPr>
          <w:rFonts w:cs="Calibri"/>
          <w:bCs/>
          <w:color w:val="000000"/>
          <w:sz w:val="24"/>
          <w:szCs w:val="24"/>
        </w:rPr>
        <w:t xml:space="preserve"> Republic of the Philippines with principal office address at </w:t>
      </w:r>
      <w:r w:rsidRPr="007B03C6">
        <w:rPr>
          <w:rStyle w:val="PlaceholderText"/>
          <w:color w:val="000000"/>
          <w:u w:val="single"/>
        </w:rPr>
        <w:t>____________________________________________________</w:t>
      </w:r>
      <w:r w:rsidRPr="007B03C6">
        <w:rPr>
          <w:rFonts w:cs="Calibri"/>
          <w:bCs/>
          <w:color w:val="000000"/>
          <w:sz w:val="24"/>
          <w:szCs w:val="24"/>
        </w:rPr>
        <w:t xml:space="preserve">, represented herein by its Regional Director,  </w:t>
      </w:r>
      <w:r w:rsidRPr="007B03C6">
        <w:rPr>
          <w:rStyle w:val="PlaceholderText"/>
          <w:color w:val="000000"/>
          <w:u w:val="single"/>
        </w:rPr>
        <w:t>__________________________</w:t>
      </w:r>
      <w:r w:rsidRPr="007B03C6">
        <w:rPr>
          <w:rFonts w:cs="Calibri"/>
          <w:bCs/>
          <w:color w:val="000000"/>
          <w:sz w:val="24"/>
          <w:szCs w:val="24"/>
        </w:rPr>
        <w:t xml:space="preserve">, and herein referred to as </w:t>
      </w:r>
      <w:r w:rsidRPr="007B03C6">
        <w:rPr>
          <w:rFonts w:cs="Calibri"/>
          <w:b/>
          <w:color w:val="000000"/>
          <w:sz w:val="24"/>
          <w:szCs w:val="24"/>
        </w:rPr>
        <w:t xml:space="preserve">“DOLE - </w:t>
      </w:r>
      <w:r w:rsidRPr="007B03C6">
        <w:rPr>
          <w:rStyle w:val="PlaceholderText"/>
          <w:b/>
          <w:color w:val="000000"/>
          <w:u w:val="single"/>
        </w:rPr>
        <w:t>REGION</w:t>
      </w:r>
      <w:r w:rsidRPr="007B03C6">
        <w:rPr>
          <w:rFonts w:cs="Calibri"/>
          <w:bCs/>
          <w:color w:val="000000"/>
          <w:sz w:val="24"/>
          <w:szCs w:val="24"/>
        </w:rPr>
        <w:t xml:space="preserve">”; </w:t>
      </w:r>
    </w:p>
    <w:p w:rsidR="00481BF5" w:rsidRPr="007B03C6" w:rsidRDefault="00481BF5" w:rsidP="00481BF5">
      <w:pPr>
        <w:spacing w:after="0" w:line="259" w:lineRule="auto"/>
        <w:jc w:val="both"/>
        <w:rPr>
          <w:rFonts w:cs="Calibri"/>
          <w:bCs/>
          <w:color w:val="000000"/>
          <w:sz w:val="24"/>
          <w:szCs w:val="24"/>
        </w:rPr>
      </w:pPr>
    </w:p>
    <w:p w:rsidR="00481BF5" w:rsidRPr="007B03C6" w:rsidRDefault="00481BF5" w:rsidP="00481BF5">
      <w:pPr>
        <w:spacing w:after="0" w:line="259" w:lineRule="auto"/>
        <w:ind w:left="3600" w:firstLine="720"/>
        <w:jc w:val="both"/>
        <w:rPr>
          <w:rFonts w:cs="Calibri"/>
          <w:bCs/>
          <w:color w:val="000000"/>
          <w:sz w:val="24"/>
          <w:szCs w:val="24"/>
        </w:rPr>
      </w:pPr>
      <w:r w:rsidRPr="007B03C6">
        <w:rPr>
          <w:rFonts w:cs="Calibri"/>
          <w:bCs/>
          <w:color w:val="000000"/>
          <w:sz w:val="24"/>
          <w:szCs w:val="24"/>
        </w:rPr>
        <w:t xml:space="preserve"> and</w:t>
      </w:r>
    </w:p>
    <w:p w:rsidR="00481BF5" w:rsidRPr="007B03C6" w:rsidRDefault="00481BF5" w:rsidP="00481BF5">
      <w:pPr>
        <w:spacing w:after="0" w:line="259" w:lineRule="auto"/>
        <w:jc w:val="both"/>
        <w:rPr>
          <w:rFonts w:cs="Calibri"/>
          <w:bCs/>
          <w:color w:val="000000"/>
          <w:sz w:val="24"/>
          <w:szCs w:val="24"/>
        </w:rPr>
      </w:pPr>
    </w:p>
    <w:p w:rsidR="00481BF5" w:rsidRPr="007B03C6" w:rsidRDefault="00481BF5" w:rsidP="00481BF5">
      <w:pPr>
        <w:spacing w:after="0" w:line="259" w:lineRule="auto"/>
        <w:jc w:val="both"/>
        <w:rPr>
          <w:rFonts w:cs="Calibri"/>
          <w:b/>
          <w:bCs/>
          <w:color w:val="000000"/>
          <w:sz w:val="24"/>
          <w:szCs w:val="24"/>
        </w:rPr>
      </w:pPr>
      <w:r w:rsidRPr="007B03C6">
        <w:rPr>
          <w:rFonts w:cs="Calibri"/>
          <w:bCs/>
          <w:color w:val="000000"/>
          <w:sz w:val="24"/>
          <w:szCs w:val="24"/>
        </w:rPr>
        <w:tab/>
        <w:t xml:space="preserve">The </w:t>
      </w:r>
      <w:r w:rsidRPr="007B03C6">
        <w:rPr>
          <w:rStyle w:val="PlaceholderText"/>
          <w:color w:val="000000"/>
          <w:u w:val="single"/>
        </w:rPr>
        <w:t>(Name of Proponent)</w:t>
      </w:r>
      <w:r w:rsidRPr="007B03C6">
        <w:rPr>
          <w:rFonts w:cs="Calibri"/>
          <w:color w:val="000000"/>
          <w:sz w:val="24"/>
          <w:szCs w:val="24"/>
        </w:rPr>
        <w:t xml:space="preserve">, </w:t>
      </w:r>
      <w:r w:rsidRPr="007B03C6">
        <w:rPr>
          <w:rFonts w:cs="Calibri"/>
          <w:bCs/>
          <w:color w:val="000000"/>
          <w:sz w:val="24"/>
          <w:szCs w:val="24"/>
        </w:rPr>
        <w:t xml:space="preserve">with principal addresses at </w:t>
      </w:r>
      <w:r w:rsidRPr="007B03C6">
        <w:rPr>
          <w:rStyle w:val="PlaceholderText"/>
          <w:color w:val="000000"/>
          <w:u w:val="single"/>
        </w:rPr>
        <w:t>___________________________________________________</w:t>
      </w:r>
      <w:proofErr w:type="gramStart"/>
      <w:r w:rsidRPr="007B03C6">
        <w:rPr>
          <w:rStyle w:val="PlaceholderText"/>
          <w:color w:val="000000"/>
          <w:u w:val="single"/>
        </w:rPr>
        <w:t>_</w:t>
      </w:r>
      <w:r w:rsidRPr="007B03C6">
        <w:rPr>
          <w:rFonts w:cs="Calibri"/>
          <w:bCs/>
          <w:color w:val="000000"/>
          <w:sz w:val="24"/>
          <w:szCs w:val="24"/>
        </w:rPr>
        <w:t xml:space="preserve">  represented</w:t>
      </w:r>
      <w:proofErr w:type="gramEnd"/>
      <w:r w:rsidRPr="007B03C6">
        <w:rPr>
          <w:rFonts w:cs="Calibri"/>
          <w:bCs/>
          <w:color w:val="000000"/>
          <w:sz w:val="24"/>
          <w:szCs w:val="24"/>
        </w:rPr>
        <w:t xml:space="preserve"> herein by its </w:t>
      </w:r>
      <w:r w:rsidRPr="007B03C6">
        <w:rPr>
          <w:rStyle w:val="PlaceholderText"/>
          <w:color w:val="000000"/>
          <w:u w:val="single"/>
        </w:rPr>
        <w:t>(Authorized signatory/representative of the ACP</w:t>
      </w:r>
      <w:r w:rsidRPr="007B03C6">
        <w:rPr>
          <w:rFonts w:cs="Calibri"/>
          <w:bCs/>
          <w:color w:val="000000"/>
          <w:sz w:val="24"/>
          <w:szCs w:val="24"/>
        </w:rPr>
        <w:t xml:space="preserve">, herein referred to as </w:t>
      </w:r>
      <w:r w:rsidRPr="007B03C6">
        <w:rPr>
          <w:rFonts w:cs="Calibri"/>
          <w:b/>
          <w:bCs/>
          <w:color w:val="000000"/>
          <w:sz w:val="24"/>
          <w:szCs w:val="24"/>
        </w:rPr>
        <w:t xml:space="preserve">“PROPONENT ACP” or “PROPONENT BENEFICIARY”.  </w:t>
      </w:r>
    </w:p>
    <w:p w:rsidR="00481BF5" w:rsidRPr="007B03C6" w:rsidRDefault="00481BF5" w:rsidP="00481BF5">
      <w:pPr>
        <w:spacing w:after="0" w:line="259" w:lineRule="auto"/>
        <w:jc w:val="both"/>
        <w:rPr>
          <w:rFonts w:cs="Calibri"/>
          <w:color w:val="000000"/>
          <w:sz w:val="24"/>
          <w:szCs w:val="24"/>
        </w:rPr>
      </w:pPr>
    </w:p>
    <w:p w:rsidR="00481BF5" w:rsidRPr="007B03C6" w:rsidRDefault="00481BF5" w:rsidP="00481BF5">
      <w:pPr>
        <w:spacing w:after="0" w:line="259" w:lineRule="auto"/>
        <w:jc w:val="center"/>
        <w:rPr>
          <w:rFonts w:cs="Calibri"/>
          <w:b/>
          <w:color w:val="000000"/>
          <w:sz w:val="24"/>
          <w:szCs w:val="24"/>
        </w:rPr>
      </w:pPr>
      <w:r w:rsidRPr="007B03C6">
        <w:rPr>
          <w:rFonts w:cs="Calibri"/>
          <w:b/>
          <w:color w:val="000000"/>
          <w:sz w:val="24"/>
          <w:szCs w:val="24"/>
        </w:rPr>
        <w:t>WITNESSETH</w:t>
      </w:r>
    </w:p>
    <w:p w:rsidR="00481BF5" w:rsidRPr="007B03C6" w:rsidRDefault="00481BF5" w:rsidP="00481BF5">
      <w:pPr>
        <w:spacing w:after="0" w:line="259" w:lineRule="auto"/>
        <w:jc w:val="both"/>
        <w:rPr>
          <w:rFonts w:cs="Calibri"/>
          <w:b/>
          <w:color w:val="000000"/>
          <w:sz w:val="24"/>
          <w:szCs w:val="24"/>
        </w:rPr>
      </w:pPr>
    </w:p>
    <w:p w:rsidR="00481BF5" w:rsidRPr="007B03C6" w:rsidRDefault="00481BF5" w:rsidP="00481BF5">
      <w:pPr>
        <w:spacing w:before="100" w:beforeAutospacing="1" w:after="0" w:line="288" w:lineRule="atLeast"/>
        <w:jc w:val="both"/>
        <w:rPr>
          <w:rFonts w:cs="Calibri"/>
          <w:bCs/>
          <w:color w:val="000000"/>
          <w:sz w:val="24"/>
          <w:szCs w:val="24"/>
        </w:rPr>
      </w:pPr>
      <w:r w:rsidRPr="007B03C6">
        <w:rPr>
          <w:b/>
          <w:bCs/>
          <w:color w:val="000000"/>
          <w:sz w:val="24"/>
          <w:szCs w:val="24"/>
        </w:rPr>
        <w:t>WHEREAS,</w:t>
      </w:r>
      <w:r w:rsidRPr="007B03C6">
        <w:rPr>
          <w:bCs/>
          <w:color w:val="000000"/>
          <w:sz w:val="24"/>
          <w:szCs w:val="24"/>
        </w:rPr>
        <w:t xml:space="preserve"> the current Administration thrust</w:t>
      </w:r>
      <w:r w:rsidRPr="007B03C6">
        <w:rPr>
          <w:rFonts w:cs="Calibri"/>
          <w:bCs/>
          <w:color w:val="000000"/>
          <w:sz w:val="24"/>
          <w:szCs w:val="24"/>
        </w:rPr>
        <w:t xml:space="preserve"> is to immediately implement poverty reduction projects in all regions and promote inclusive economic development</w:t>
      </w:r>
    </w:p>
    <w:p w:rsidR="00481BF5" w:rsidRPr="007B03C6" w:rsidRDefault="00481BF5" w:rsidP="00481BF5">
      <w:pPr>
        <w:spacing w:before="100" w:beforeAutospacing="1" w:after="0" w:line="288" w:lineRule="atLeast"/>
        <w:jc w:val="both"/>
        <w:rPr>
          <w:rFonts w:cs="Calibri"/>
          <w:bCs/>
          <w:color w:val="000000"/>
          <w:sz w:val="24"/>
          <w:szCs w:val="24"/>
        </w:rPr>
      </w:pPr>
      <w:r w:rsidRPr="007B03C6">
        <w:rPr>
          <w:rFonts w:cs="Calibri"/>
          <w:b/>
          <w:color w:val="000000"/>
          <w:sz w:val="24"/>
          <w:szCs w:val="24"/>
        </w:rPr>
        <w:t>WHEREAS</w:t>
      </w:r>
      <w:r w:rsidRPr="007B03C6">
        <w:rPr>
          <w:rFonts w:cs="Calibri"/>
          <w:bCs/>
          <w:color w:val="000000"/>
          <w:sz w:val="24"/>
          <w:szCs w:val="24"/>
        </w:rPr>
        <w:t>, the Department of Labor and Employment (DOLE) is mandated to promote gainful employment opportunities, develop human resources, protect workers and promote their welfare, and maintain industrial peace;</w:t>
      </w:r>
    </w:p>
    <w:p w:rsidR="00481BF5" w:rsidRPr="007B03C6" w:rsidRDefault="00481BF5" w:rsidP="00481BF5">
      <w:pPr>
        <w:spacing w:after="0" w:line="240" w:lineRule="auto"/>
        <w:jc w:val="both"/>
        <w:rPr>
          <w:rFonts w:eastAsia="Times New Roman" w:cs="Calibri"/>
          <w:b/>
          <w:color w:val="000000"/>
          <w:sz w:val="24"/>
          <w:szCs w:val="24"/>
          <w:lang w:val="x-none" w:eastAsia="x-none"/>
        </w:rPr>
      </w:pPr>
    </w:p>
    <w:p w:rsidR="00481BF5" w:rsidRPr="007B03C6" w:rsidRDefault="00481BF5" w:rsidP="00481BF5">
      <w:pPr>
        <w:spacing w:after="0" w:line="240" w:lineRule="auto"/>
        <w:jc w:val="both"/>
        <w:rPr>
          <w:rFonts w:eastAsia="Times New Roman" w:cs="Calibri"/>
          <w:color w:val="000000"/>
          <w:sz w:val="24"/>
          <w:szCs w:val="24"/>
          <w:lang w:val="x-none" w:eastAsia="x-none"/>
        </w:rPr>
      </w:pPr>
      <w:r w:rsidRPr="007B03C6">
        <w:rPr>
          <w:rFonts w:eastAsia="Times New Roman" w:cs="Calibri"/>
          <w:b/>
          <w:color w:val="000000"/>
          <w:sz w:val="24"/>
          <w:szCs w:val="24"/>
          <w:lang w:val="x-none" w:eastAsia="x-none"/>
        </w:rPr>
        <w:t>WHEREAS</w:t>
      </w:r>
      <w:r w:rsidRPr="007B03C6">
        <w:rPr>
          <w:rFonts w:eastAsia="Times New Roman" w:cs="Calibri"/>
          <w:bCs/>
          <w:color w:val="000000"/>
          <w:sz w:val="24"/>
          <w:szCs w:val="24"/>
          <w:lang w:val="x-none" w:eastAsia="x-none"/>
        </w:rPr>
        <w:t>, the DOLE endeavors to</w:t>
      </w:r>
      <w:r w:rsidRPr="007B03C6">
        <w:rPr>
          <w:rFonts w:eastAsia="Times New Roman" w:cs="Calibri"/>
          <w:color w:val="000000"/>
          <w:sz w:val="24"/>
          <w:szCs w:val="24"/>
          <w:lang w:val="x-none" w:eastAsia="x-none"/>
        </w:rPr>
        <w:t xml:space="preserve"> contribute to reducing poverty and vulnerability to risks of the poor, vulnerable, and marginalized workers by providing them access to  livelihood undertakings;</w:t>
      </w:r>
    </w:p>
    <w:p w:rsidR="00481BF5" w:rsidRPr="007B03C6" w:rsidRDefault="00481BF5" w:rsidP="00481BF5">
      <w:pPr>
        <w:spacing w:after="0" w:line="259" w:lineRule="auto"/>
        <w:jc w:val="both"/>
        <w:rPr>
          <w:rFonts w:cs="Calibri"/>
          <w:color w:val="000000"/>
          <w:sz w:val="24"/>
          <w:szCs w:val="24"/>
        </w:rPr>
      </w:pPr>
    </w:p>
    <w:p w:rsidR="00481BF5" w:rsidRPr="007B03C6" w:rsidRDefault="00481BF5" w:rsidP="00481BF5">
      <w:pPr>
        <w:spacing w:after="0" w:line="259" w:lineRule="auto"/>
        <w:jc w:val="both"/>
        <w:rPr>
          <w:rFonts w:cs="Calibri"/>
          <w:color w:val="000000"/>
          <w:sz w:val="24"/>
          <w:szCs w:val="24"/>
        </w:rPr>
      </w:pPr>
      <w:r w:rsidRPr="007B03C6">
        <w:rPr>
          <w:rFonts w:cs="Calibri"/>
          <w:b/>
          <w:color w:val="000000"/>
          <w:sz w:val="24"/>
          <w:szCs w:val="24"/>
        </w:rPr>
        <w:t>WHEREAS</w:t>
      </w:r>
      <w:r w:rsidRPr="007B03C6">
        <w:rPr>
          <w:rFonts w:cs="Calibri"/>
          <w:color w:val="000000"/>
          <w:sz w:val="24"/>
          <w:szCs w:val="24"/>
        </w:rPr>
        <w:t>, the DOLE Integrated Livelihood Program or KABUHAYAN Program is being considered as an important strategy towards transitioning informal workers to formal;</w:t>
      </w:r>
    </w:p>
    <w:p w:rsidR="00481BF5" w:rsidRPr="007B03C6" w:rsidRDefault="00481BF5" w:rsidP="00481BF5">
      <w:pPr>
        <w:spacing w:after="0" w:line="259" w:lineRule="auto"/>
        <w:jc w:val="both"/>
        <w:rPr>
          <w:rFonts w:cs="Calibri"/>
          <w:color w:val="000000"/>
          <w:sz w:val="24"/>
          <w:szCs w:val="24"/>
        </w:rPr>
      </w:pPr>
    </w:p>
    <w:p w:rsidR="00481BF5" w:rsidRPr="007B03C6" w:rsidRDefault="00481BF5" w:rsidP="00481BF5">
      <w:pPr>
        <w:spacing w:after="0" w:line="259" w:lineRule="auto"/>
        <w:jc w:val="both"/>
        <w:rPr>
          <w:rFonts w:cs="Calibri"/>
          <w:strike/>
          <w:color w:val="000000"/>
          <w:sz w:val="24"/>
          <w:szCs w:val="24"/>
        </w:rPr>
      </w:pPr>
      <w:r w:rsidRPr="007B03C6">
        <w:rPr>
          <w:rFonts w:cs="Calibri"/>
          <w:b/>
          <w:color w:val="000000"/>
          <w:sz w:val="24"/>
          <w:szCs w:val="24"/>
        </w:rPr>
        <w:t>WHEREAS</w:t>
      </w:r>
      <w:r w:rsidRPr="007B03C6">
        <w:rPr>
          <w:rFonts w:cs="Calibri"/>
          <w:bCs/>
          <w:color w:val="000000"/>
          <w:sz w:val="24"/>
          <w:szCs w:val="24"/>
        </w:rPr>
        <w:t xml:space="preserve">, the </w:t>
      </w:r>
      <w:r w:rsidRPr="007B03C6">
        <w:rPr>
          <w:rFonts w:cs="Calibri"/>
          <w:b/>
          <w:bCs/>
          <w:color w:val="000000"/>
          <w:sz w:val="24"/>
          <w:szCs w:val="24"/>
        </w:rPr>
        <w:t xml:space="preserve">DOLE - </w:t>
      </w:r>
      <w:r w:rsidRPr="007B03C6">
        <w:rPr>
          <w:rStyle w:val="PlaceholderText"/>
          <w:b/>
          <w:color w:val="000000"/>
          <w:u w:val="single"/>
        </w:rPr>
        <w:t>REGION</w:t>
      </w:r>
      <w:r w:rsidRPr="007B03C6">
        <w:rPr>
          <w:rFonts w:cs="Calibri"/>
          <w:b/>
          <w:bCs/>
          <w:i/>
          <w:color w:val="000000"/>
          <w:sz w:val="24"/>
          <w:szCs w:val="24"/>
        </w:rPr>
        <w:t xml:space="preserve"> </w:t>
      </w:r>
      <w:r w:rsidRPr="007B03C6">
        <w:rPr>
          <w:rFonts w:cs="Calibri"/>
          <w:bCs/>
          <w:color w:val="000000"/>
          <w:sz w:val="24"/>
          <w:szCs w:val="24"/>
        </w:rPr>
        <w:t>has been given responsibility to directly implement the approved Livelihood (</w:t>
      </w:r>
      <w:proofErr w:type="spellStart"/>
      <w:r w:rsidRPr="007B03C6">
        <w:rPr>
          <w:rFonts w:cs="Calibri"/>
          <w:bCs/>
          <w:color w:val="000000"/>
          <w:sz w:val="24"/>
          <w:szCs w:val="24"/>
        </w:rPr>
        <w:t>Kabuhayan</w:t>
      </w:r>
      <w:proofErr w:type="spellEnd"/>
      <w:r w:rsidRPr="007B03C6">
        <w:rPr>
          <w:rFonts w:cs="Calibri"/>
          <w:bCs/>
          <w:color w:val="000000"/>
          <w:sz w:val="24"/>
          <w:szCs w:val="24"/>
        </w:rPr>
        <w:t>) Project entitled “____________________________”, in accordance with the Department Order No. ____, series of _____;</w:t>
      </w:r>
    </w:p>
    <w:p w:rsidR="00481BF5" w:rsidRPr="007B03C6" w:rsidRDefault="00481BF5" w:rsidP="00481BF5">
      <w:pPr>
        <w:spacing w:after="0" w:line="259" w:lineRule="auto"/>
        <w:ind w:left="1440"/>
        <w:jc w:val="both"/>
        <w:rPr>
          <w:rFonts w:cs="Calibri"/>
          <w:color w:val="000000"/>
          <w:sz w:val="24"/>
          <w:szCs w:val="24"/>
          <w:lang w:val="x-none" w:eastAsia="x-none"/>
        </w:rPr>
      </w:pPr>
    </w:p>
    <w:p w:rsidR="00481BF5" w:rsidRPr="007B03C6" w:rsidRDefault="00481BF5" w:rsidP="00481BF5">
      <w:pPr>
        <w:spacing w:after="0" w:line="259" w:lineRule="auto"/>
        <w:jc w:val="both"/>
        <w:rPr>
          <w:rFonts w:cs="Calibri"/>
          <w:bCs/>
          <w:color w:val="000000"/>
          <w:sz w:val="24"/>
          <w:szCs w:val="24"/>
        </w:rPr>
      </w:pPr>
      <w:r w:rsidRPr="007B03C6">
        <w:rPr>
          <w:rFonts w:cs="Calibri"/>
          <w:b/>
          <w:color w:val="000000"/>
          <w:sz w:val="24"/>
          <w:szCs w:val="24"/>
        </w:rPr>
        <w:t>WHEREAS</w:t>
      </w:r>
      <w:r w:rsidRPr="007B03C6">
        <w:rPr>
          <w:rFonts w:cs="Calibri"/>
          <w:bCs/>
          <w:color w:val="000000"/>
          <w:sz w:val="24"/>
          <w:szCs w:val="24"/>
        </w:rPr>
        <w:t xml:space="preserve">, DOLE - </w:t>
      </w:r>
      <w:r w:rsidRPr="007B03C6">
        <w:rPr>
          <w:rStyle w:val="PlaceholderText"/>
          <w:b/>
          <w:color w:val="000000"/>
          <w:u w:val="single"/>
        </w:rPr>
        <w:t>REGION</w:t>
      </w:r>
      <w:r w:rsidRPr="007B03C6">
        <w:rPr>
          <w:rFonts w:cs="Calibri"/>
          <w:bCs/>
          <w:color w:val="000000"/>
          <w:sz w:val="24"/>
          <w:szCs w:val="24"/>
        </w:rPr>
        <w:t xml:space="preserve"> shall implement (livelihood formation or enhancement or restoration) in the Municipality/</w:t>
      </w:r>
      <w:proofErr w:type="spellStart"/>
      <w:r w:rsidRPr="007B03C6">
        <w:rPr>
          <w:rFonts w:cs="Calibri"/>
          <w:bCs/>
          <w:color w:val="000000"/>
          <w:sz w:val="24"/>
          <w:szCs w:val="24"/>
        </w:rPr>
        <w:t>ies</w:t>
      </w:r>
      <w:proofErr w:type="spellEnd"/>
      <w:r w:rsidRPr="007B03C6">
        <w:rPr>
          <w:rFonts w:cs="Calibri"/>
          <w:bCs/>
          <w:color w:val="000000"/>
          <w:sz w:val="24"/>
          <w:szCs w:val="24"/>
        </w:rPr>
        <w:t xml:space="preserve"> of </w:t>
      </w:r>
      <w:r w:rsidRPr="007B03C6">
        <w:rPr>
          <w:rStyle w:val="PlaceholderText"/>
          <w:color w:val="000000"/>
          <w:u w:val="single"/>
        </w:rPr>
        <w:t>______________________</w:t>
      </w:r>
      <w:r w:rsidRPr="007B03C6">
        <w:rPr>
          <w:rFonts w:cs="Calibri"/>
          <w:bCs/>
          <w:color w:val="000000"/>
          <w:sz w:val="24"/>
          <w:szCs w:val="24"/>
        </w:rPr>
        <w:t>, Province of</w:t>
      </w:r>
      <w:r w:rsidRPr="007B03C6">
        <w:rPr>
          <w:b/>
          <w:color w:val="000000"/>
          <w:sz w:val="24"/>
          <w:szCs w:val="24"/>
        </w:rPr>
        <w:t xml:space="preserve"> </w:t>
      </w:r>
      <w:r w:rsidRPr="007B03C6">
        <w:rPr>
          <w:rStyle w:val="PlaceholderText"/>
          <w:color w:val="000000"/>
          <w:u w:val="single"/>
        </w:rPr>
        <w:t>______________________</w:t>
      </w:r>
      <w:r w:rsidRPr="007B03C6">
        <w:rPr>
          <w:rFonts w:cs="Calibri"/>
          <w:bCs/>
          <w:color w:val="000000"/>
          <w:sz w:val="24"/>
          <w:szCs w:val="24"/>
        </w:rPr>
        <w:t xml:space="preserve">. </w:t>
      </w:r>
    </w:p>
    <w:p w:rsidR="00481BF5" w:rsidRPr="007B03C6" w:rsidRDefault="00481BF5" w:rsidP="00481BF5">
      <w:pPr>
        <w:spacing w:after="0" w:line="259" w:lineRule="auto"/>
        <w:jc w:val="both"/>
        <w:rPr>
          <w:rFonts w:cs="Calibri"/>
          <w:b/>
          <w:color w:val="000000"/>
          <w:sz w:val="24"/>
          <w:szCs w:val="24"/>
        </w:rPr>
      </w:pPr>
    </w:p>
    <w:p w:rsidR="00481BF5" w:rsidRPr="007B03C6" w:rsidRDefault="00481BF5" w:rsidP="00481BF5">
      <w:pPr>
        <w:spacing w:after="0" w:line="259" w:lineRule="auto"/>
        <w:jc w:val="both"/>
        <w:rPr>
          <w:rFonts w:cs="Calibri"/>
          <w:strike/>
          <w:color w:val="000000"/>
          <w:sz w:val="24"/>
          <w:szCs w:val="24"/>
        </w:rPr>
      </w:pPr>
      <w:r w:rsidRPr="007B03C6">
        <w:rPr>
          <w:rFonts w:cs="Calibri"/>
          <w:b/>
          <w:color w:val="000000"/>
          <w:sz w:val="24"/>
          <w:szCs w:val="24"/>
        </w:rPr>
        <w:t>WHEREAS</w:t>
      </w:r>
      <w:r w:rsidRPr="007B03C6">
        <w:rPr>
          <w:rFonts w:cs="Calibri"/>
          <w:bCs/>
          <w:color w:val="000000"/>
          <w:sz w:val="24"/>
          <w:szCs w:val="24"/>
        </w:rPr>
        <w:t xml:space="preserve">, the </w:t>
      </w:r>
      <w:r w:rsidRPr="007B03C6">
        <w:rPr>
          <w:rFonts w:cs="Calibri"/>
          <w:b/>
          <w:bCs/>
          <w:color w:val="000000"/>
          <w:sz w:val="24"/>
          <w:szCs w:val="24"/>
        </w:rPr>
        <w:t xml:space="preserve">DOLE - </w:t>
      </w:r>
      <w:r w:rsidRPr="007B03C6">
        <w:rPr>
          <w:rStyle w:val="PlaceholderText"/>
          <w:b/>
          <w:color w:val="000000"/>
          <w:u w:val="single"/>
        </w:rPr>
        <w:t>REGION</w:t>
      </w:r>
      <w:r w:rsidRPr="007B03C6">
        <w:rPr>
          <w:rFonts w:cs="Calibri"/>
          <w:b/>
          <w:bCs/>
          <w:i/>
          <w:color w:val="000000"/>
          <w:sz w:val="24"/>
          <w:szCs w:val="24"/>
        </w:rPr>
        <w:t xml:space="preserve"> </w:t>
      </w:r>
      <w:r w:rsidRPr="007B03C6">
        <w:rPr>
          <w:rFonts w:cs="Calibri"/>
          <w:bCs/>
          <w:color w:val="000000"/>
          <w:sz w:val="24"/>
          <w:szCs w:val="24"/>
        </w:rPr>
        <w:t xml:space="preserve">has been given the responsibility to implement the DOLE Livelihood (KABUHAYAN) Program. </w:t>
      </w:r>
    </w:p>
    <w:p w:rsidR="00481BF5" w:rsidRPr="007B03C6" w:rsidRDefault="00481BF5" w:rsidP="00481BF5">
      <w:pPr>
        <w:spacing w:after="0" w:line="259" w:lineRule="auto"/>
        <w:ind w:left="1440"/>
        <w:jc w:val="both"/>
        <w:rPr>
          <w:rFonts w:cs="Calibri"/>
          <w:color w:val="000000"/>
          <w:sz w:val="24"/>
          <w:szCs w:val="24"/>
          <w:lang w:val="x-none" w:eastAsia="x-none"/>
        </w:rPr>
      </w:pPr>
    </w:p>
    <w:p w:rsidR="00481BF5" w:rsidRPr="007B03C6" w:rsidRDefault="00481BF5" w:rsidP="00481BF5">
      <w:pPr>
        <w:spacing w:after="0" w:line="259" w:lineRule="auto"/>
        <w:jc w:val="both"/>
        <w:rPr>
          <w:rFonts w:cs="Calibri"/>
          <w:bCs/>
          <w:color w:val="000000"/>
          <w:sz w:val="24"/>
          <w:szCs w:val="24"/>
        </w:rPr>
      </w:pPr>
      <w:r w:rsidRPr="007B03C6">
        <w:rPr>
          <w:rFonts w:cs="Calibri"/>
          <w:b/>
          <w:color w:val="000000"/>
          <w:sz w:val="24"/>
          <w:szCs w:val="24"/>
        </w:rPr>
        <w:t>WHEREAS</w:t>
      </w:r>
      <w:r w:rsidRPr="007B03C6">
        <w:rPr>
          <w:rFonts w:cs="Calibri"/>
          <w:bCs/>
          <w:color w:val="000000"/>
          <w:sz w:val="24"/>
          <w:szCs w:val="24"/>
        </w:rPr>
        <w:t xml:space="preserve">, DOLE - </w:t>
      </w:r>
      <w:r w:rsidRPr="007B03C6">
        <w:rPr>
          <w:rStyle w:val="PlaceholderText"/>
          <w:b/>
          <w:color w:val="000000"/>
          <w:u w:val="single"/>
        </w:rPr>
        <w:t>REGION</w:t>
      </w:r>
      <w:r w:rsidRPr="007B03C6">
        <w:rPr>
          <w:rFonts w:cs="Calibri"/>
          <w:bCs/>
          <w:color w:val="000000"/>
          <w:sz w:val="24"/>
          <w:szCs w:val="24"/>
        </w:rPr>
        <w:t xml:space="preserve"> shall implement (livelihood formation or enhancement or restoration) in the Municipality/</w:t>
      </w:r>
      <w:proofErr w:type="spellStart"/>
      <w:r w:rsidRPr="007B03C6">
        <w:rPr>
          <w:rFonts w:cs="Calibri"/>
          <w:bCs/>
          <w:color w:val="000000"/>
          <w:sz w:val="24"/>
          <w:szCs w:val="24"/>
        </w:rPr>
        <w:t>ies</w:t>
      </w:r>
      <w:proofErr w:type="spellEnd"/>
      <w:r w:rsidRPr="007B03C6">
        <w:rPr>
          <w:rFonts w:cs="Calibri"/>
          <w:bCs/>
          <w:color w:val="000000"/>
          <w:sz w:val="24"/>
          <w:szCs w:val="24"/>
        </w:rPr>
        <w:t xml:space="preserve"> of </w:t>
      </w:r>
      <w:r w:rsidRPr="007B03C6">
        <w:rPr>
          <w:rStyle w:val="PlaceholderText"/>
          <w:color w:val="000000"/>
          <w:u w:val="single"/>
        </w:rPr>
        <w:t>______________________</w:t>
      </w:r>
      <w:r w:rsidRPr="007B03C6">
        <w:rPr>
          <w:rFonts w:cs="Calibri"/>
          <w:bCs/>
          <w:color w:val="000000"/>
          <w:sz w:val="24"/>
          <w:szCs w:val="24"/>
        </w:rPr>
        <w:t>, Province of</w:t>
      </w:r>
      <w:r w:rsidRPr="007B03C6">
        <w:rPr>
          <w:b/>
          <w:color w:val="000000"/>
          <w:sz w:val="24"/>
          <w:szCs w:val="24"/>
        </w:rPr>
        <w:t xml:space="preserve"> </w:t>
      </w:r>
      <w:r w:rsidRPr="007B03C6">
        <w:rPr>
          <w:rStyle w:val="PlaceholderText"/>
          <w:color w:val="000000"/>
          <w:u w:val="single"/>
        </w:rPr>
        <w:t>______________________</w:t>
      </w:r>
      <w:r w:rsidRPr="007B03C6">
        <w:rPr>
          <w:rFonts w:cs="Calibri"/>
          <w:bCs/>
          <w:color w:val="000000"/>
          <w:sz w:val="24"/>
          <w:szCs w:val="24"/>
        </w:rPr>
        <w:t xml:space="preserve">, in partnership with </w:t>
      </w:r>
      <w:r w:rsidRPr="007B03C6">
        <w:rPr>
          <w:rStyle w:val="PlaceholderText"/>
          <w:color w:val="000000"/>
          <w:u w:val="single"/>
        </w:rPr>
        <w:t>(Name of Proponent)</w:t>
      </w:r>
      <w:r w:rsidRPr="007B03C6">
        <w:rPr>
          <w:rFonts w:cs="Calibri"/>
          <w:bCs/>
          <w:color w:val="000000"/>
          <w:sz w:val="24"/>
          <w:szCs w:val="24"/>
        </w:rPr>
        <w:t xml:space="preserve"> as accredited co-partner. </w:t>
      </w:r>
    </w:p>
    <w:p w:rsidR="00481BF5" w:rsidRPr="007B03C6" w:rsidRDefault="00481BF5" w:rsidP="00481BF5">
      <w:pPr>
        <w:spacing w:after="0" w:line="259" w:lineRule="auto"/>
        <w:jc w:val="both"/>
        <w:rPr>
          <w:rFonts w:cs="Calibri"/>
          <w:bCs/>
          <w:color w:val="000000"/>
          <w:sz w:val="24"/>
          <w:szCs w:val="24"/>
        </w:rPr>
      </w:pPr>
    </w:p>
    <w:p w:rsidR="00481BF5" w:rsidRPr="007B03C6" w:rsidRDefault="00481BF5" w:rsidP="00481BF5">
      <w:pPr>
        <w:spacing w:after="0" w:line="259" w:lineRule="auto"/>
        <w:jc w:val="both"/>
        <w:rPr>
          <w:rFonts w:cs="Calibri"/>
          <w:bCs/>
          <w:color w:val="000000"/>
          <w:sz w:val="24"/>
          <w:szCs w:val="24"/>
        </w:rPr>
      </w:pPr>
      <w:r w:rsidRPr="007B03C6">
        <w:rPr>
          <w:rFonts w:cs="Calibri"/>
          <w:b/>
          <w:color w:val="000000"/>
          <w:sz w:val="24"/>
          <w:szCs w:val="24"/>
        </w:rPr>
        <w:t>WHEREAS</w:t>
      </w:r>
      <w:r w:rsidRPr="007B03C6">
        <w:rPr>
          <w:rFonts w:cs="Calibri"/>
          <w:bCs/>
          <w:color w:val="000000"/>
          <w:sz w:val="24"/>
          <w:szCs w:val="24"/>
        </w:rPr>
        <w:t>, this partnership is vital to ensure the successful implementation of the said projects and achieve their desired social outcomes;</w:t>
      </w:r>
    </w:p>
    <w:p w:rsidR="00481BF5" w:rsidRPr="007B03C6" w:rsidRDefault="00481BF5" w:rsidP="00481BF5">
      <w:pPr>
        <w:spacing w:after="0" w:line="259" w:lineRule="auto"/>
        <w:jc w:val="both"/>
        <w:rPr>
          <w:rFonts w:cs="Calibri"/>
          <w:bCs/>
          <w:color w:val="000000"/>
          <w:sz w:val="24"/>
          <w:szCs w:val="24"/>
        </w:rPr>
      </w:pPr>
    </w:p>
    <w:p w:rsidR="00481BF5" w:rsidRPr="007B03C6" w:rsidRDefault="00481BF5" w:rsidP="00481BF5">
      <w:pPr>
        <w:spacing w:after="0" w:line="259" w:lineRule="auto"/>
        <w:jc w:val="both"/>
        <w:rPr>
          <w:rFonts w:cs="Calibri"/>
          <w:color w:val="000000"/>
          <w:sz w:val="24"/>
          <w:szCs w:val="24"/>
        </w:rPr>
      </w:pPr>
      <w:r w:rsidRPr="007B03C6">
        <w:rPr>
          <w:rFonts w:cs="Calibri"/>
          <w:b/>
          <w:color w:val="000000"/>
          <w:sz w:val="24"/>
          <w:szCs w:val="24"/>
        </w:rPr>
        <w:t>WHEREAS,</w:t>
      </w:r>
      <w:r w:rsidRPr="007B03C6">
        <w:rPr>
          <w:rFonts w:cs="Calibri"/>
          <w:color w:val="000000"/>
          <w:sz w:val="24"/>
          <w:szCs w:val="24"/>
        </w:rPr>
        <w:t xml:space="preserve"> the PROPONENT has been accredited by DOLE to implement the proposed project of </w:t>
      </w:r>
      <w:r w:rsidRPr="007B03C6">
        <w:rPr>
          <w:rStyle w:val="PlaceholderText"/>
          <w:color w:val="000000"/>
          <w:u w:val="single"/>
        </w:rPr>
        <w:t>(Name of Proponent)</w:t>
      </w:r>
      <w:r w:rsidRPr="007B03C6">
        <w:rPr>
          <w:rFonts w:cs="Calibri"/>
          <w:color w:val="000000"/>
          <w:sz w:val="24"/>
          <w:szCs w:val="24"/>
        </w:rPr>
        <w:t xml:space="preserve">, particularly the </w:t>
      </w:r>
      <w:r w:rsidRPr="007B03C6">
        <w:rPr>
          <w:rStyle w:val="PlaceholderText"/>
          <w:color w:val="000000"/>
          <w:u w:val="single"/>
        </w:rPr>
        <w:t>(Name and Nature of Project)</w:t>
      </w:r>
      <w:r w:rsidRPr="007B03C6">
        <w:rPr>
          <w:color w:val="000000"/>
          <w:sz w:val="24"/>
          <w:szCs w:val="24"/>
        </w:rPr>
        <w:t xml:space="preserve"> </w:t>
      </w:r>
      <w:r w:rsidRPr="007B03C6">
        <w:rPr>
          <w:rFonts w:cs="Calibri"/>
          <w:color w:val="000000"/>
          <w:sz w:val="24"/>
          <w:szCs w:val="24"/>
        </w:rPr>
        <w:t xml:space="preserve">located in </w:t>
      </w:r>
      <w:r w:rsidRPr="007B03C6">
        <w:rPr>
          <w:rStyle w:val="PlaceholderText"/>
          <w:color w:val="000000"/>
          <w:u w:val="single"/>
        </w:rPr>
        <w:t>____________________________________________________</w:t>
      </w:r>
      <w:r w:rsidRPr="007B03C6">
        <w:rPr>
          <w:rFonts w:cs="Calibri"/>
          <w:color w:val="000000"/>
          <w:sz w:val="24"/>
          <w:szCs w:val="24"/>
        </w:rPr>
        <w:t>.</w:t>
      </w:r>
    </w:p>
    <w:p w:rsidR="00481BF5" w:rsidRPr="007B03C6" w:rsidRDefault="00481BF5" w:rsidP="00481BF5">
      <w:pPr>
        <w:spacing w:after="0" w:line="259" w:lineRule="auto"/>
        <w:jc w:val="both"/>
        <w:rPr>
          <w:rFonts w:cs="Calibri"/>
          <w:b/>
          <w:color w:val="000000"/>
          <w:sz w:val="24"/>
          <w:szCs w:val="24"/>
        </w:rPr>
      </w:pPr>
    </w:p>
    <w:p w:rsidR="00481BF5" w:rsidRPr="007B03C6" w:rsidRDefault="00481BF5" w:rsidP="00481BF5">
      <w:pPr>
        <w:spacing w:after="0" w:line="259" w:lineRule="auto"/>
        <w:jc w:val="both"/>
        <w:rPr>
          <w:rFonts w:cs="Calibri"/>
          <w:bCs/>
          <w:color w:val="000000"/>
          <w:sz w:val="24"/>
          <w:szCs w:val="24"/>
        </w:rPr>
      </w:pPr>
      <w:r w:rsidRPr="007B03C6">
        <w:rPr>
          <w:rFonts w:cs="Calibri"/>
          <w:b/>
          <w:color w:val="000000"/>
          <w:sz w:val="24"/>
          <w:szCs w:val="24"/>
        </w:rPr>
        <w:t>NOW, THEREFORE</w:t>
      </w:r>
      <w:r w:rsidRPr="007B03C6">
        <w:rPr>
          <w:rFonts w:cs="Calibri"/>
          <w:bCs/>
          <w:color w:val="000000"/>
          <w:sz w:val="24"/>
          <w:szCs w:val="24"/>
        </w:rPr>
        <w:t>, for and in consideration of the foregoing premises, the parties hereto have agreed to enter into this Memorandum of Agreement under the following terms and conditions:</w:t>
      </w:r>
    </w:p>
    <w:p w:rsidR="00481BF5" w:rsidRPr="007B03C6" w:rsidRDefault="00481BF5" w:rsidP="00481BF5">
      <w:pPr>
        <w:spacing w:after="0" w:line="259" w:lineRule="auto"/>
        <w:jc w:val="both"/>
        <w:rPr>
          <w:rFonts w:cs="Calibri"/>
          <w:color w:val="000000"/>
          <w:sz w:val="24"/>
          <w:szCs w:val="24"/>
        </w:rPr>
      </w:pPr>
      <w:r w:rsidRPr="007B03C6">
        <w:rPr>
          <w:rFonts w:cs="Calibri"/>
          <w:color w:val="000000"/>
          <w:sz w:val="24"/>
          <w:szCs w:val="24"/>
        </w:rPr>
        <w:tab/>
      </w:r>
      <w:r w:rsidRPr="007B03C6">
        <w:rPr>
          <w:rFonts w:cs="Calibri"/>
          <w:color w:val="000000"/>
          <w:sz w:val="24"/>
          <w:szCs w:val="24"/>
        </w:rPr>
        <w:tab/>
      </w:r>
      <w:r w:rsidRPr="007B03C6">
        <w:rPr>
          <w:rFonts w:cs="Calibri"/>
          <w:color w:val="000000"/>
          <w:sz w:val="24"/>
          <w:szCs w:val="24"/>
        </w:rPr>
        <w:tab/>
      </w:r>
    </w:p>
    <w:p w:rsidR="00481BF5" w:rsidRPr="007B03C6" w:rsidRDefault="00481BF5" w:rsidP="00481BF5">
      <w:pPr>
        <w:spacing w:after="0" w:line="259" w:lineRule="auto"/>
        <w:jc w:val="both"/>
        <w:rPr>
          <w:rFonts w:cs="Calibri"/>
          <w:b/>
          <w:color w:val="000000"/>
          <w:sz w:val="24"/>
          <w:szCs w:val="24"/>
        </w:rPr>
      </w:pPr>
      <w:r w:rsidRPr="007B03C6">
        <w:rPr>
          <w:rFonts w:cs="Calibri"/>
          <w:b/>
          <w:color w:val="000000"/>
          <w:sz w:val="24"/>
          <w:szCs w:val="24"/>
        </w:rPr>
        <w:t>I.   RESPONSIBILITIES OF THE PARTIES:</w:t>
      </w:r>
    </w:p>
    <w:p w:rsidR="00481BF5" w:rsidRPr="007B03C6" w:rsidRDefault="00481BF5" w:rsidP="00481BF5">
      <w:pPr>
        <w:spacing w:after="0" w:line="259" w:lineRule="auto"/>
        <w:jc w:val="both"/>
        <w:rPr>
          <w:rFonts w:cs="Calibri"/>
          <w:color w:val="000000"/>
          <w:sz w:val="24"/>
          <w:szCs w:val="24"/>
        </w:rPr>
      </w:pPr>
    </w:p>
    <w:p w:rsidR="00481BF5" w:rsidRPr="007B03C6" w:rsidRDefault="00481BF5" w:rsidP="00481BF5">
      <w:pPr>
        <w:numPr>
          <w:ilvl w:val="0"/>
          <w:numId w:val="4"/>
        </w:numPr>
        <w:spacing w:after="160" w:line="259" w:lineRule="auto"/>
        <w:contextualSpacing/>
        <w:jc w:val="both"/>
        <w:rPr>
          <w:rFonts w:cs="Calibri"/>
          <w:b/>
          <w:color w:val="000000"/>
          <w:sz w:val="24"/>
          <w:szCs w:val="24"/>
          <w:lang w:eastAsia="x-none"/>
        </w:rPr>
      </w:pPr>
      <w:r w:rsidRPr="007B03C6">
        <w:rPr>
          <w:rFonts w:cs="Calibri"/>
          <w:b/>
          <w:color w:val="000000"/>
          <w:sz w:val="24"/>
          <w:szCs w:val="24"/>
          <w:lang w:eastAsia="x-none"/>
        </w:rPr>
        <w:t>The DOLE-RO shall:</w:t>
      </w:r>
    </w:p>
    <w:p w:rsidR="00481BF5" w:rsidRPr="007B03C6" w:rsidRDefault="00481BF5" w:rsidP="00481BF5">
      <w:pPr>
        <w:spacing w:after="0" w:line="259" w:lineRule="auto"/>
        <w:jc w:val="both"/>
        <w:rPr>
          <w:rFonts w:cs="Calibri"/>
          <w:b/>
          <w:bCs/>
          <w:color w:val="000000"/>
          <w:sz w:val="24"/>
          <w:szCs w:val="24"/>
        </w:rPr>
      </w:pPr>
    </w:p>
    <w:p w:rsidR="00481BF5" w:rsidRPr="007B03C6" w:rsidRDefault="00481BF5" w:rsidP="00481BF5">
      <w:pPr>
        <w:numPr>
          <w:ilvl w:val="1"/>
          <w:numId w:val="1"/>
        </w:numPr>
        <w:spacing w:after="0" w:line="259" w:lineRule="auto"/>
        <w:contextualSpacing/>
        <w:jc w:val="both"/>
        <w:rPr>
          <w:rFonts w:cs="Calibri"/>
          <w:bCs/>
          <w:color w:val="000000"/>
          <w:sz w:val="24"/>
          <w:szCs w:val="24"/>
          <w:u w:val="single"/>
        </w:rPr>
      </w:pPr>
      <w:r w:rsidRPr="007B03C6">
        <w:rPr>
          <w:rFonts w:cs="Calibri"/>
          <w:color w:val="000000"/>
          <w:sz w:val="24"/>
          <w:szCs w:val="24"/>
          <w:lang w:eastAsia="x-none"/>
        </w:rPr>
        <w:t xml:space="preserve">Provide the fund assistance for working capital to the PROPONENT of the approved project amounting to </w:t>
      </w:r>
      <w:r w:rsidRPr="007B03C6">
        <w:rPr>
          <w:rStyle w:val="PlaceholderText"/>
          <w:color w:val="000000"/>
          <w:u w:val="single"/>
        </w:rPr>
        <w:t>(Amount in Words)</w:t>
      </w:r>
      <w:r w:rsidRPr="007B03C6">
        <w:rPr>
          <w:rFonts w:cs="Calibri"/>
          <w:color w:val="000000"/>
          <w:sz w:val="24"/>
          <w:szCs w:val="24"/>
          <w:lang w:eastAsia="x-none"/>
        </w:rPr>
        <w:t xml:space="preserve"> only (P</w:t>
      </w:r>
      <w:r w:rsidRPr="007B03C6">
        <w:rPr>
          <w:rStyle w:val="PlaceholderText"/>
          <w:color w:val="000000"/>
        </w:rPr>
        <w:softHyphen/>
      </w:r>
      <w:r w:rsidRPr="007B03C6">
        <w:rPr>
          <w:rStyle w:val="PlaceholderText"/>
          <w:color w:val="000000"/>
        </w:rPr>
        <w:softHyphen/>
      </w:r>
      <w:r w:rsidRPr="007B03C6">
        <w:rPr>
          <w:rStyle w:val="PlaceholderText"/>
          <w:color w:val="000000"/>
        </w:rPr>
        <w:softHyphen/>
      </w:r>
      <w:r w:rsidRPr="007B03C6">
        <w:rPr>
          <w:rStyle w:val="PlaceholderText"/>
          <w:color w:val="000000"/>
        </w:rPr>
        <w:softHyphen/>
        <w:t>_____________</w:t>
      </w:r>
      <w:r w:rsidRPr="007B03C6">
        <w:rPr>
          <w:rFonts w:cs="Calibri"/>
          <w:color w:val="000000"/>
          <w:sz w:val="24"/>
          <w:szCs w:val="24"/>
          <w:lang w:eastAsia="x-none"/>
        </w:rPr>
        <w:t>.00), to be used exclusively for the implementation of the project. Funding assistance may be released in full or in tranches depending on the nature and the need of the project.  For releases in tranches, schedule and amount of releases shall be in accordance with related provisions in COA Circular 2007-001;</w:t>
      </w:r>
    </w:p>
    <w:p w:rsidR="00481BF5" w:rsidRPr="007B03C6" w:rsidRDefault="00481BF5" w:rsidP="00481BF5">
      <w:pPr>
        <w:spacing w:after="0" w:line="259" w:lineRule="auto"/>
        <w:ind w:left="360"/>
        <w:contextualSpacing/>
        <w:jc w:val="both"/>
        <w:rPr>
          <w:rFonts w:cs="Calibri"/>
          <w:bCs/>
          <w:color w:val="000000"/>
          <w:sz w:val="24"/>
          <w:szCs w:val="24"/>
          <w:u w:val="single"/>
        </w:rPr>
      </w:pPr>
    </w:p>
    <w:p w:rsidR="00481BF5" w:rsidRPr="007B03C6" w:rsidRDefault="00481BF5" w:rsidP="00481BF5">
      <w:pPr>
        <w:numPr>
          <w:ilvl w:val="1"/>
          <w:numId w:val="1"/>
        </w:numPr>
        <w:spacing w:after="0" w:line="259" w:lineRule="auto"/>
        <w:contextualSpacing/>
        <w:jc w:val="both"/>
        <w:rPr>
          <w:rFonts w:cs="Calibri"/>
          <w:bCs/>
          <w:color w:val="000000"/>
          <w:sz w:val="24"/>
          <w:szCs w:val="24"/>
          <w:u w:val="single"/>
        </w:rPr>
      </w:pPr>
      <w:r w:rsidRPr="007B03C6">
        <w:rPr>
          <w:rFonts w:cs="Calibri"/>
          <w:color w:val="000000"/>
          <w:sz w:val="24"/>
          <w:szCs w:val="24"/>
        </w:rPr>
        <w:t xml:space="preserve">In case the fund assistance includes allocation for acquisition of equipment, purchase of the necessary equipment indicated in the approved project proposal should comply with RA </w:t>
      </w:r>
      <w:r w:rsidRPr="007B03C6">
        <w:rPr>
          <w:rFonts w:cs="Calibri"/>
          <w:color w:val="000000"/>
          <w:sz w:val="24"/>
          <w:szCs w:val="24"/>
          <w:u w:val="single"/>
        </w:rPr>
        <w:t>9184 (Government Procurement Reform Act)</w:t>
      </w:r>
      <w:r w:rsidRPr="007B03C6">
        <w:rPr>
          <w:rFonts w:cs="Calibri"/>
          <w:color w:val="000000"/>
          <w:sz w:val="24"/>
          <w:szCs w:val="24"/>
        </w:rPr>
        <w:t xml:space="preserve"> and government accounting and auditing rules and regulations. </w:t>
      </w:r>
      <w:r w:rsidRPr="007B03C6">
        <w:rPr>
          <w:color w:val="000000"/>
          <w:sz w:val="24"/>
          <w:szCs w:val="24"/>
        </w:rPr>
        <w:t>All equipment purchased shall be the property of DOLE, to be turned over to the proponent-beneficiary after one (1) year from date of purchase through a Deed of Donation, provided the project is still in operation. If a project ceases to operate within the 1-year period, the PO/FO shall recommend to the Regional Office that said equipment be pulled-out from the proponent-beneficiary.</w:t>
      </w:r>
    </w:p>
    <w:p w:rsidR="00481BF5" w:rsidRPr="007B03C6" w:rsidRDefault="00481BF5" w:rsidP="00481BF5">
      <w:pPr>
        <w:spacing w:after="0" w:line="259" w:lineRule="auto"/>
        <w:ind w:left="360"/>
        <w:contextualSpacing/>
        <w:jc w:val="both"/>
        <w:rPr>
          <w:rFonts w:cs="Calibri"/>
          <w:bCs/>
          <w:color w:val="000000"/>
          <w:sz w:val="24"/>
          <w:szCs w:val="24"/>
          <w:u w:val="single"/>
        </w:rPr>
      </w:pPr>
    </w:p>
    <w:p w:rsidR="00481BF5" w:rsidRPr="007B03C6" w:rsidRDefault="00481BF5" w:rsidP="00481BF5">
      <w:pPr>
        <w:numPr>
          <w:ilvl w:val="1"/>
          <w:numId w:val="1"/>
        </w:numPr>
        <w:spacing w:after="0" w:line="259" w:lineRule="auto"/>
        <w:contextualSpacing/>
        <w:jc w:val="both"/>
        <w:rPr>
          <w:rFonts w:cs="Calibri"/>
          <w:bCs/>
          <w:color w:val="000000"/>
          <w:sz w:val="24"/>
          <w:szCs w:val="24"/>
          <w:u w:val="single"/>
        </w:rPr>
      </w:pPr>
      <w:proofErr w:type="gramStart"/>
      <w:r w:rsidRPr="007B03C6">
        <w:rPr>
          <w:rFonts w:cs="Calibri"/>
          <w:color w:val="000000"/>
          <w:sz w:val="24"/>
          <w:szCs w:val="24"/>
        </w:rPr>
        <w:lastRenderedPageBreak/>
        <w:t>The  DOLE</w:t>
      </w:r>
      <w:proofErr w:type="gramEnd"/>
      <w:r w:rsidRPr="007B03C6">
        <w:rPr>
          <w:rFonts w:cs="Calibri"/>
          <w:color w:val="000000"/>
          <w:sz w:val="24"/>
          <w:szCs w:val="24"/>
        </w:rPr>
        <w:t>-RO, together with the PROPONENT, shall conduct regular inventory of the equipment to determine their physical condition;</w:t>
      </w:r>
    </w:p>
    <w:p w:rsidR="00481BF5" w:rsidRPr="007B03C6" w:rsidRDefault="00481BF5" w:rsidP="00481BF5">
      <w:pPr>
        <w:spacing w:after="0" w:line="259" w:lineRule="auto"/>
        <w:ind w:left="720"/>
        <w:contextualSpacing/>
        <w:rPr>
          <w:rFonts w:cs="Calibri"/>
          <w:bCs/>
          <w:color w:val="000000"/>
          <w:sz w:val="24"/>
          <w:szCs w:val="24"/>
          <w:u w:val="single"/>
          <w:lang w:eastAsia="x-none"/>
        </w:rPr>
      </w:pPr>
    </w:p>
    <w:p w:rsidR="00481BF5" w:rsidRPr="007B03C6" w:rsidRDefault="00481BF5" w:rsidP="00481BF5">
      <w:pPr>
        <w:numPr>
          <w:ilvl w:val="1"/>
          <w:numId w:val="1"/>
        </w:numPr>
        <w:spacing w:after="0" w:line="259" w:lineRule="auto"/>
        <w:contextualSpacing/>
        <w:jc w:val="both"/>
        <w:rPr>
          <w:rFonts w:cs="Calibri"/>
          <w:color w:val="000000"/>
          <w:sz w:val="24"/>
          <w:szCs w:val="24"/>
        </w:rPr>
      </w:pPr>
      <w:r w:rsidRPr="007B03C6">
        <w:rPr>
          <w:rFonts w:cs="Calibri"/>
          <w:color w:val="000000"/>
          <w:sz w:val="24"/>
          <w:szCs w:val="24"/>
        </w:rPr>
        <w:t>Provide orientation/briefing to PROPONENT prior to issuance of fund assistance to ensure that both the technical and administrative concerns relative to the Project are adequately addressed;</w:t>
      </w:r>
    </w:p>
    <w:p w:rsidR="00481BF5" w:rsidRPr="007B03C6" w:rsidRDefault="00481BF5" w:rsidP="00481BF5">
      <w:pPr>
        <w:spacing w:after="0" w:line="259" w:lineRule="auto"/>
        <w:ind w:left="360"/>
        <w:contextualSpacing/>
        <w:jc w:val="both"/>
        <w:rPr>
          <w:rFonts w:cs="Calibri"/>
          <w:color w:val="000000"/>
          <w:sz w:val="24"/>
          <w:szCs w:val="24"/>
        </w:rPr>
      </w:pPr>
    </w:p>
    <w:p w:rsidR="00481BF5" w:rsidRPr="007B03C6" w:rsidRDefault="00481BF5" w:rsidP="00481BF5">
      <w:pPr>
        <w:numPr>
          <w:ilvl w:val="1"/>
          <w:numId w:val="1"/>
        </w:numPr>
        <w:spacing w:after="0" w:line="259" w:lineRule="auto"/>
        <w:contextualSpacing/>
        <w:jc w:val="both"/>
        <w:rPr>
          <w:rFonts w:cs="Calibri"/>
          <w:color w:val="000000"/>
          <w:sz w:val="24"/>
          <w:szCs w:val="24"/>
        </w:rPr>
      </w:pPr>
      <w:r w:rsidRPr="007B03C6">
        <w:rPr>
          <w:rFonts w:cs="Calibri"/>
          <w:color w:val="000000"/>
          <w:sz w:val="24"/>
          <w:szCs w:val="24"/>
        </w:rPr>
        <w:t>Provide technical assistance to the PROPONENT whenever necessary;</w:t>
      </w:r>
    </w:p>
    <w:p w:rsidR="00481BF5" w:rsidRPr="007B03C6" w:rsidRDefault="00481BF5" w:rsidP="00481BF5">
      <w:pPr>
        <w:spacing w:after="0" w:line="259" w:lineRule="auto"/>
        <w:ind w:left="360"/>
        <w:contextualSpacing/>
        <w:jc w:val="both"/>
        <w:rPr>
          <w:rFonts w:cs="Calibri"/>
          <w:color w:val="000000"/>
          <w:sz w:val="24"/>
          <w:szCs w:val="24"/>
        </w:rPr>
      </w:pPr>
    </w:p>
    <w:p w:rsidR="00481BF5" w:rsidRPr="007B03C6" w:rsidRDefault="00481BF5" w:rsidP="00481BF5">
      <w:pPr>
        <w:numPr>
          <w:ilvl w:val="1"/>
          <w:numId w:val="1"/>
        </w:numPr>
        <w:spacing w:after="0" w:line="259" w:lineRule="auto"/>
        <w:contextualSpacing/>
        <w:jc w:val="both"/>
        <w:rPr>
          <w:rFonts w:cs="Calibri"/>
          <w:color w:val="000000"/>
          <w:sz w:val="24"/>
          <w:szCs w:val="24"/>
        </w:rPr>
      </w:pPr>
      <w:r w:rsidRPr="007B03C6">
        <w:rPr>
          <w:rFonts w:cs="Calibri"/>
          <w:color w:val="000000"/>
          <w:sz w:val="24"/>
          <w:szCs w:val="24"/>
        </w:rPr>
        <w:t>Monitor and inspect the project implementation together with the proponent ACP on a periodic basis; verify the financial records and reports of the PROPONENT;</w:t>
      </w:r>
    </w:p>
    <w:p w:rsidR="00481BF5" w:rsidRPr="007B03C6" w:rsidRDefault="00481BF5" w:rsidP="00481BF5">
      <w:pPr>
        <w:spacing w:after="0" w:line="259" w:lineRule="auto"/>
        <w:ind w:left="360"/>
        <w:contextualSpacing/>
        <w:jc w:val="both"/>
        <w:rPr>
          <w:rFonts w:cs="Calibri"/>
          <w:color w:val="000000"/>
          <w:sz w:val="24"/>
          <w:szCs w:val="24"/>
        </w:rPr>
      </w:pPr>
    </w:p>
    <w:p w:rsidR="00481BF5" w:rsidRPr="007B03C6" w:rsidRDefault="00481BF5" w:rsidP="00481BF5">
      <w:pPr>
        <w:numPr>
          <w:ilvl w:val="1"/>
          <w:numId w:val="1"/>
        </w:numPr>
        <w:spacing w:after="0" w:line="259" w:lineRule="auto"/>
        <w:contextualSpacing/>
        <w:jc w:val="both"/>
        <w:rPr>
          <w:rFonts w:cs="Calibri"/>
          <w:color w:val="000000"/>
          <w:sz w:val="24"/>
          <w:szCs w:val="24"/>
        </w:rPr>
      </w:pPr>
      <w:r w:rsidRPr="007B03C6">
        <w:rPr>
          <w:rFonts w:cs="Calibri"/>
          <w:color w:val="000000"/>
          <w:sz w:val="24"/>
          <w:szCs w:val="24"/>
        </w:rPr>
        <w:t>Adhere to the accounting and auditing requirements of fund transfers to the Proponent per COA Circular 2007-001 and 2012-001 such as, among others, maintenance of subsidiary ledger of cash transferred pertaining to the project, drawing Journal Vouchers to take up financial reports of PROPONENT as well as taking up liquidation and COA CSBs issued;</w:t>
      </w:r>
    </w:p>
    <w:p w:rsidR="00481BF5" w:rsidRPr="007B03C6" w:rsidRDefault="00481BF5" w:rsidP="00481BF5">
      <w:pPr>
        <w:spacing w:after="0" w:line="259" w:lineRule="auto"/>
        <w:contextualSpacing/>
        <w:jc w:val="both"/>
        <w:rPr>
          <w:rFonts w:cs="Calibri"/>
          <w:color w:val="000000"/>
          <w:sz w:val="24"/>
          <w:szCs w:val="24"/>
        </w:rPr>
      </w:pPr>
    </w:p>
    <w:p w:rsidR="00481BF5" w:rsidRPr="007B03C6" w:rsidRDefault="00481BF5" w:rsidP="00481BF5">
      <w:pPr>
        <w:numPr>
          <w:ilvl w:val="1"/>
          <w:numId w:val="1"/>
        </w:numPr>
        <w:spacing w:after="0" w:line="259" w:lineRule="auto"/>
        <w:contextualSpacing/>
        <w:jc w:val="both"/>
        <w:rPr>
          <w:rFonts w:cs="Calibri"/>
          <w:color w:val="000000"/>
          <w:sz w:val="24"/>
          <w:szCs w:val="24"/>
        </w:rPr>
      </w:pPr>
      <w:r w:rsidRPr="007B03C6">
        <w:rPr>
          <w:rFonts w:cs="Calibri"/>
          <w:color w:val="000000"/>
          <w:sz w:val="24"/>
          <w:szCs w:val="24"/>
        </w:rPr>
        <w:t>Demand the refund of unused funds or savings after project completion and the refund of any disallowed amount as a result of financial audit by the DOLE and/or the Commission on Audit, as well as issue an Official Receipt (OR) for unexpended balance and the refunded disallowance remitted by the PROPONENT ACP;</w:t>
      </w:r>
    </w:p>
    <w:p w:rsidR="00481BF5" w:rsidRPr="007B03C6" w:rsidRDefault="00481BF5" w:rsidP="00481BF5">
      <w:pPr>
        <w:spacing w:after="0" w:line="259" w:lineRule="auto"/>
        <w:contextualSpacing/>
        <w:jc w:val="both"/>
        <w:rPr>
          <w:rFonts w:cs="Calibri"/>
          <w:color w:val="000000"/>
          <w:sz w:val="24"/>
          <w:szCs w:val="24"/>
        </w:rPr>
      </w:pPr>
    </w:p>
    <w:p w:rsidR="00481BF5" w:rsidRPr="007B03C6" w:rsidRDefault="00481BF5" w:rsidP="00481BF5">
      <w:pPr>
        <w:numPr>
          <w:ilvl w:val="1"/>
          <w:numId w:val="1"/>
        </w:numPr>
        <w:spacing w:after="0" w:line="259" w:lineRule="auto"/>
        <w:contextualSpacing/>
        <w:jc w:val="both"/>
        <w:rPr>
          <w:rFonts w:cs="Calibri"/>
          <w:color w:val="000000"/>
          <w:sz w:val="24"/>
          <w:szCs w:val="24"/>
        </w:rPr>
      </w:pPr>
      <w:r w:rsidRPr="007B03C6">
        <w:rPr>
          <w:rFonts w:cs="Calibri"/>
          <w:color w:val="000000"/>
          <w:sz w:val="24"/>
          <w:szCs w:val="24"/>
        </w:rPr>
        <w:t xml:space="preserve">Issue Certificate of Completion of Procurement upon submission of complete liquidation reports </w:t>
      </w:r>
    </w:p>
    <w:p w:rsidR="00481BF5" w:rsidRPr="007B03C6" w:rsidRDefault="00481BF5" w:rsidP="00481BF5">
      <w:pPr>
        <w:spacing w:after="0" w:line="259" w:lineRule="auto"/>
        <w:contextualSpacing/>
        <w:jc w:val="both"/>
        <w:rPr>
          <w:rFonts w:cs="Calibri"/>
          <w:color w:val="000000"/>
          <w:sz w:val="24"/>
          <w:szCs w:val="24"/>
        </w:rPr>
      </w:pPr>
    </w:p>
    <w:p w:rsidR="00481BF5" w:rsidRPr="007B03C6" w:rsidRDefault="00481BF5" w:rsidP="00481BF5">
      <w:pPr>
        <w:numPr>
          <w:ilvl w:val="1"/>
          <w:numId w:val="1"/>
        </w:numPr>
        <w:spacing w:after="0" w:line="259" w:lineRule="auto"/>
        <w:contextualSpacing/>
        <w:jc w:val="both"/>
        <w:rPr>
          <w:rFonts w:cs="Calibri"/>
          <w:color w:val="000000"/>
          <w:sz w:val="24"/>
          <w:szCs w:val="24"/>
        </w:rPr>
      </w:pPr>
      <w:r w:rsidRPr="007B03C6">
        <w:rPr>
          <w:rFonts w:cs="Calibri"/>
          <w:color w:val="000000"/>
          <w:sz w:val="24"/>
          <w:szCs w:val="24"/>
        </w:rPr>
        <w:t>Institute appropriate actions against the concerned PROPONENT ACP which may include, among others, suspension or termination of the project in case of violation of the provisions of this MOA and/or legal action for misuse of approved and released funds, the legal costs of which shall be shouldered by the PROPONENT ACP.</w:t>
      </w:r>
    </w:p>
    <w:p w:rsidR="00481BF5" w:rsidRPr="007B03C6" w:rsidRDefault="00481BF5" w:rsidP="00481BF5">
      <w:pPr>
        <w:spacing w:after="160" w:line="259" w:lineRule="auto"/>
        <w:ind w:left="720"/>
        <w:contextualSpacing/>
        <w:rPr>
          <w:rFonts w:cs="Calibri"/>
          <w:bCs/>
          <w:color w:val="000000"/>
          <w:sz w:val="24"/>
          <w:szCs w:val="24"/>
          <w:u w:val="single"/>
          <w:lang w:eastAsia="x-none"/>
        </w:rPr>
      </w:pPr>
    </w:p>
    <w:p w:rsidR="00481BF5" w:rsidRPr="007B03C6" w:rsidRDefault="00481BF5" w:rsidP="00481BF5">
      <w:pPr>
        <w:numPr>
          <w:ilvl w:val="0"/>
          <w:numId w:val="4"/>
        </w:numPr>
        <w:spacing w:after="160" w:line="259" w:lineRule="auto"/>
        <w:contextualSpacing/>
        <w:jc w:val="both"/>
        <w:rPr>
          <w:rFonts w:cs="Calibri"/>
          <w:b/>
          <w:color w:val="000000"/>
          <w:sz w:val="24"/>
          <w:szCs w:val="24"/>
          <w:lang w:eastAsia="x-none"/>
        </w:rPr>
      </w:pPr>
      <w:r w:rsidRPr="007B03C6">
        <w:rPr>
          <w:rFonts w:cs="Calibri"/>
          <w:b/>
          <w:color w:val="000000"/>
          <w:sz w:val="24"/>
          <w:szCs w:val="24"/>
          <w:lang w:eastAsia="x-none"/>
        </w:rPr>
        <w:t>The PROPONENT ACP shall:</w:t>
      </w:r>
    </w:p>
    <w:p w:rsidR="00481BF5" w:rsidRPr="007B03C6" w:rsidRDefault="00481BF5" w:rsidP="00481BF5">
      <w:pPr>
        <w:spacing w:after="0" w:line="259" w:lineRule="auto"/>
        <w:ind w:left="360"/>
        <w:jc w:val="both"/>
        <w:rPr>
          <w:rFonts w:cs="Calibri"/>
          <w:bCs/>
          <w:color w:val="000000"/>
          <w:sz w:val="24"/>
          <w:szCs w:val="24"/>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 xml:space="preserve">Implement the approved livelihood project proposal which form as an integral part of this Agreement, in accordance with the approved project objectives, standards, systems and procedures for project implementation, time schedule and the project cost estimates </w:t>
      </w:r>
    </w:p>
    <w:p w:rsidR="00481BF5" w:rsidRPr="007B03C6" w:rsidRDefault="00481BF5" w:rsidP="00481BF5">
      <w:pPr>
        <w:spacing w:after="0" w:line="259" w:lineRule="auto"/>
        <w:ind w:left="720"/>
        <w:contextualSpacing/>
        <w:jc w:val="both"/>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 xml:space="preserve">Procure the necessary raw materials, equipment, and tools and jigs indicated in the approved project </w:t>
      </w:r>
      <w:proofErr w:type="gramStart"/>
      <w:r w:rsidRPr="007B03C6">
        <w:rPr>
          <w:rFonts w:cs="Calibri"/>
          <w:color w:val="000000"/>
          <w:sz w:val="24"/>
          <w:szCs w:val="24"/>
          <w:lang w:eastAsia="x-none"/>
        </w:rPr>
        <w:t>proposal  in</w:t>
      </w:r>
      <w:proofErr w:type="gramEnd"/>
      <w:r w:rsidRPr="007B03C6">
        <w:rPr>
          <w:rFonts w:cs="Calibri"/>
          <w:color w:val="000000"/>
          <w:sz w:val="24"/>
          <w:szCs w:val="24"/>
          <w:lang w:eastAsia="x-none"/>
        </w:rPr>
        <w:t xml:space="preserve"> accordance with  government accounting and auditing rules and regulations and RA 9184, as applicable, within 3 months from receipt of project funds</w:t>
      </w:r>
    </w:p>
    <w:p w:rsidR="00481BF5" w:rsidRPr="007B03C6" w:rsidRDefault="00481BF5" w:rsidP="00481BF5">
      <w:pPr>
        <w:spacing w:after="0" w:line="259" w:lineRule="auto"/>
        <w:ind w:left="720"/>
        <w:contextualSpacing/>
        <w:jc w:val="both"/>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lastRenderedPageBreak/>
        <w:t>Provide</w:t>
      </w:r>
      <w:r w:rsidRPr="007B03C6">
        <w:rPr>
          <w:rFonts w:cs="Calibri"/>
          <w:bCs/>
          <w:color w:val="000000"/>
          <w:sz w:val="24"/>
          <w:szCs w:val="24"/>
          <w:lang w:eastAsia="x-none"/>
        </w:rPr>
        <w:t xml:space="preserve"> equity or counterpart which is equivalent to at least twenty percent (20%) of the total project cost in the amount of </w:t>
      </w:r>
      <w:r w:rsidRPr="007B03C6">
        <w:rPr>
          <w:rStyle w:val="PlaceholderText"/>
          <w:color w:val="000000"/>
          <w:u w:val="single"/>
        </w:rPr>
        <w:t>(Amount in Words)</w:t>
      </w:r>
      <w:r w:rsidRPr="007B03C6">
        <w:rPr>
          <w:rFonts w:cs="Calibri"/>
          <w:color w:val="000000"/>
          <w:sz w:val="24"/>
          <w:szCs w:val="24"/>
          <w:lang w:eastAsia="x-none"/>
        </w:rPr>
        <w:t xml:space="preserve"> only (P</w:t>
      </w:r>
      <w:r w:rsidRPr="007B03C6">
        <w:rPr>
          <w:rStyle w:val="PlaceholderText"/>
          <w:color w:val="000000"/>
        </w:rPr>
        <w:softHyphen/>
      </w:r>
      <w:r w:rsidRPr="007B03C6">
        <w:rPr>
          <w:rStyle w:val="PlaceholderText"/>
          <w:color w:val="000000"/>
        </w:rPr>
        <w:softHyphen/>
      </w:r>
      <w:r w:rsidRPr="007B03C6">
        <w:rPr>
          <w:rStyle w:val="PlaceholderText"/>
          <w:color w:val="000000"/>
        </w:rPr>
        <w:softHyphen/>
      </w:r>
      <w:r w:rsidRPr="007B03C6">
        <w:rPr>
          <w:rStyle w:val="PlaceholderText"/>
          <w:color w:val="000000"/>
        </w:rPr>
        <w:softHyphen/>
        <w:t>_____________</w:t>
      </w:r>
      <w:r w:rsidRPr="007B03C6">
        <w:rPr>
          <w:rFonts w:cs="Calibri"/>
          <w:color w:val="000000"/>
          <w:sz w:val="24"/>
          <w:szCs w:val="24"/>
          <w:lang w:eastAsia="x-none"/>
        </w:rPr>
        <w:t xml:space="preserve">.00) </w:t>
      </w:r>
      <w:r w:rsidRPr="007B03C6">
        <w:rPr>
          <w:rFonts w:cs="Calibri"/>
          <w:bCs/>
          <w:color w:val="000000"/>
          <w:sz w:val="24"/>
          <w:szCs w:val="24"/>
          <w:lang w:eastAsia="x-none"/>
        </w:rPr>
        <w:t>for the supervision and monitoring of the project or for other needs related to the project;</w:t>
      </w:r>
    </w:p>
    <w:p w:rsidR="00481BF5" w:rsidRPr="007B03C6" w:rsidRDefault="00481BF5" w:rsidP="00481BF5">
      <w:pPr>
        <w:spacing w:after="0" w:line="259" w:lineRule="auto"/>
        <w:ind w:left="720"/>
        <w:contextualSpacing/>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bCs/>
          <w:color w:val="000000"/>
          <w:sz w:val="24"/>
          <w:szCs w:val="24"/>
          <w:lang w:eastAsia="x-none"/>
        </w:rPr>
        <w:t>Adhere to DO No. ________, the Revised DILEEP guidelines and other relevant government regulations;</w:t>
      </w:r>
    </w:p>
    <w:p w:rsidR="00481BF5" w:rsidRPr="007B03C6" w:rsidRDefault="00481BF5" w:rsidP="00481BF5">
      <w:pPr>
        <w:spacing w:after="160" w:line="259" w:lineRule="auto"/>
        <w:ind w:left="720"/>
        <w:contextualSpacing/>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bCs/>
          <w:color w:val="000000"/>
          <w:sz w:val="24"/>
          <w:szCs w:val="24"/>
          <w:lang w:eastAsia="x-none"/>
        </w:rPr>
        <w:t>Deposit the check received for the purpose to the authorized depository bank of the Proponent ACP.  It shall issue corresponding Official Receipt (OR) to acknowledge</w:t>
      </w:r>
      <w:r w:rsidRPr="007B03C6">
        <w:rPr>
          <w:rFonts w:cs="Calibri"/>
          <w:color w:val="000000"/>
          <w:sz w:val="24"/>
          <w:szCs w:val="24"/>
          <w:lang w:eastAsia="x-none"/>
        </w:rPr>
        <w:t xml:space="preserve"> funds received from DOLE;</w:t>
      </w:r>
    </w:p>
    <w:p w:rsidR="00481BF5" w:rsidRPr="007B03C6" w:rsidRDefault="00481BF5" w:rsidP="00481BF5">
      <w:pPr>
        <w:spacing w:after="0" w:line="259" w:lineRule="auto"/>
        <w:jc w:val="both"/>
        <w:rPr>
          <w:rFonts w:cs="Calibri"/>
          <w:bCs/>
          <w:color w:val="000000"/>
          <w:sz w:val="24"/>
          <w:szCs w:val="24"/>
        </w:rPr>
      </w:pPr>
    </w:p>
    <w:p w:rsidR="00481BF5" w:rsidRPr="007B03C6" w:rsidRDefault="00481BF5" w:rsidP="00481BF5">
      <w:pPr>
        <w:numPr>
          <w:ilvl w:val="0"/>
          <w:numId w:val="5"/>
        </w:numPr>
        <w:spacing w:after="160" w:line="259" w:lineRule="auto"/>
        <w:contextualSpacing/>
        <w:jc w:val="both"/>
        <w:rPr>
          <w:rFonts w:cs="Calibri"/>
          <w:bCs/>
          <w:color w:val="000000"/>
          <w:sz w:val="24"/>
          <w:szCs w:val="24"/>
          <w:lang w:eastAsia="x-none"/>
        </w:rPr>
      </w:pPr>
      <w:r w:rsidRPr="007B03C6">
        <w:rPr>
          <w:rFonts w:cs="Calibri"/>
          <w:bCs/>
          <w:color w:val="000000"/>
          <w:sz w:val="24"/>
          <w:szCs w:val="24"/>
          <w:lang w:eastAsia="x-none"/>
        </w:rPr>
        <w:t>Utilize the amount received from DOLE solely for the above-mentioned approved project and/or for the purpose and line items as specified in the approved project proposals, In no case shall the funds be used for payment of additional compensation or in the creation of new positions or augmentation of salaries of regular personnel of proponent ACP officers and members/employees, or for other benefits in the form of allowances, incentive pay, bonuses, honorarium or other forms of additional compensation, and for purchase of motor vehicles,</w:t>
      </w:r>
      <w:r w:rsidRPr="007B03C6">
        <w:rPr>
          <w:rFonts w:cs="Calibri"/>
          <w:color w:val="000000"/>
          <w:sz w:val="24"/>
          <w:szCs w:val="24"/>
          <w:lang w:eastAsia="x-none"/>
        </w:rPr>
        <w:t xml:space="preserve"> for money market placement, time deposit and other forms of investments not related to the project;</w:t>
      </w:r>
    </w:p>
    <w:p w:rsidR="00481BF5" w:rsidRPr="007B03C6" w:rsidRDefault="00481BF5" w:rsidP="00481BF5">
      <w:pPr>
        <w:spacing w:after="160" w:line="259" w:lineRule="auto"/>
        <w:ind w:left="720"/>
        <w:contextualSpacing/>
        <w:rPr>
          <w:rFonts w:cs="Calibri"/>
          <w:bCs/>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bCs/>
          <w:color w:val="000000"/>
          <w:sz w:val="24"/>
          <w:szCs w:val="24"/>
          <w:lang w:eastAsia="x-none"/>
        </w:rPr>
      </w:pPr>
      <w:r w:rsidRPr="007B03C6">
        <w:rPr>
          <w:rFonts w:cs="Calibri"/>
          <w:bCs/>
          <w:color w:val="000000"/>
          <w:sz w:val="24"/>
          <w:szCs w:val="24"/>
          <w:lang w:eastAsia="x-none"/>
        </w:rPr>
        <w:t xml:space="preserve">Return to DOLE any unused funds or savings upon completion of procurement of all necessary project requirements as stated/itemized in the approved project </w:t>
      </w:r>
      <w:proofErr w:type="gramStart"/>
      <w:r w:rsidRPr="007B03C6">
        <w:rPr>
          <w:rFonts w:cs="Calibri"/>
          <w:bCs/>
          <w:color w:val="000000"/>
          <w:sz w:val="24"/>
          <w:szCs w:val="24"/>
          <w:lang w:eastAsia="x-none"/>
        </w:rPr>
        <w:t>proposal  and</w:t>
      </w:r>
      <w:proofErr w:type="gramEnd"/>
      <w:r w:rsidRPr="007B03C6">
        <w:rPr>
          <w:rFonts w:cs="Calibri"/>
          <w:bCs/>
          <w:color w:val="000000"/>
          <w:sz w:val="24"/>
          <w:szCs w:val="24"/>
          <w:lang w:eastAsia="x-none"/>
        </w:rPr>
        <w:t xml:space="preserve"> any disallowed amount as a result of financial audit by the DOLE and/or the Commission on Audit;</w:t>
      </w:r>
    </w:p>
    <w:p w:rsidR="00481BF5" w:rsidRPr="007B03C6" w:rsidRDefault="00481BF5" w:rsidP="00481BF5">
      <w:pPr>
        <w:spacing w:after="160" w:line="259" w:lineRule="auto"/>
        <w:ind w:left="720"/>
        <w:contextualSpacing/>
        <w:rPr>
          <w:rFonts w:cs="Calibri"/>
          <w:bCs/>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bCs/>
          <w:color w:val="000000"/>
          <w:sz w:val="24"/>
          <w:szCs w:val="24"/>
          <w:lang w:eastAsia="x-none"/>
        </w:rPr>
      </w:pPr>
      <w:r w:rsidRPr="007B03C6">
        <w:rPr>
          <w:rFonts w:cs="Calibri"/>
          <w:bCs/>
          <w:color w:val="000000"/>
          <w:sz w:val="24"/>
          <w:szCs w:val="24"/>
          <w:lang w:eastAsia="x-none"/>
        </w:rPr>
        <w:t xml:space="preserve">Allow access to or make available all records and facilities pertaining to the project for the </w:t>
      </w:r>
      <w:proofErr w:type="spellStart"/>
      <w:r w:rsidRPr="007B03C6">
        <w:rPr>
          <w:rFonts w:cs="Calibri"/>
          <w:bCs/>
          <w:color w:val="000000"/>
          <w:sz w:val="24"/>
          <w:szCs w:val="24"/>
          <w:lang w:eastAsia="x-none"/>
        </w:rPr>
        <w:t>visitorial</w:t>
      </w:r>
      <w:proofErr w:type="spellEnd"/>
      <w:r w:rsidRPr="007B03C6">
        <w:rPr>
          <w:rFonts w:cs="Calibri"/>
          <w:bCs/>
          <w:color w:val="000000"/>
          <w:sz w:val="24"/>
          <w:szCs w:val="24"/>
          <w:lang w:eastAsia="x-none"/>
        </w:rPr>
        <w:t xml:space="preserve"> audit and examination of the DOLE and/or COA authorized representative/s;</w:t>
      </w:r>
    </w:p>
    <w:p w:rsidR="00481BF5" w:rsidRPr="007B03C6" w:rsidRDefault="00481BF5" w:rsidP="00481BF5">
      <w:pPr>
        <w:spacing w:after="160" w:line="259" w:lineRule="auto"/>
        <w:ind w:left="720"/>
        <w:contextualSpacing/>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Create a Project Management Team and identify their respective roles and responsibilities;</w:t>
      </w:r>
    </w:p>
    <w:p w:rsidR="00481BF5" w:rsidRPr="007B03C6" w:rsidRDefault="00481BF5" w:rsidP="00481BF5">
      <w:pPr>
        <w:spacing w:after="160" w:line="259" w:lineRule="auto"/>
        <w:ind w:left="360"/>
        <w:contextualSpacing/>
        <w:jc w:val="both"/>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Implement a profit sharing scheme;</w:t>
      </w:r>
    </w:p>
    <w:p w:rsidR="00481BF5" w:rsidRPr="007B03C6" w:rsidRDefault="00481BF5" w:rsidP="00481BF5">
      <w:pPr>
        <w:spacing w:after="160" w:line="259" w:lineRule="auto"/>
        <w:contextualSpacing/>
        <w:jc w:val="both"/>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 xml:space="preserve">Ensure that streamers/banners and </w:t>
      </w:r>
      <w:proofErr w:type="spellStart"/>
      <w:r w:rsidRPr="007B03C6">
        <w:rPr>
          <w:rFonts w:cs="Calibri"/>
          <w:color w:val="000000"/>
          <w:sz w:val="24"/>
          <w:szCs w:val="24"/>
          <w:lang w:eastAsia="x-none"/>
        </w:rPr>
        <w:t>signages</w:t>
      </w:r>
      <w:proofErr w:type="spellEnd"/>
      <w:r w:rsidRPr="007B03C6">
        <w:rPr>
          <w:rFonts w:cs="Calibri"/>
          <w:color w:val="000000"/>
          <w:sz w:val="24"/>
          <w:szCs w:val="24"/>
          <w:lang w:eastAsia="x-none"/>
        </w:rPr>
        <w:t xml:space="preserve"> bear the DOLE and DILP Logo and are prominently displayed in the project site and training venue. </w:t>
      </w:r>
    </w:p>
    <w:p w:rsidR="00481BF5" w:rsidRPr="007B03C6" w:rsidRDefault="00481BF5" w:rsidP="00481BF5">
      <w:pPr>
        <w:spacing w:after="0" w:line="259" w:lineRule="auto"/>
        <w:ind w:left="720"/>
        <w:jc w:val="both"/>
        <w:rPr>
          <w:rFonts w:cs="Calibri"/>
          <w:strike/>
          <w:color w:val="000000"/>
          <w:sz w:val="24"/>
          <w:szCs w:val="24"/>
        </w:rPr>
      </w:pPr>
    </w:p>
    <w:p w:rsidR="00481BF5" w:rsidRPr="007B03C6" w:rsidRDefault="00481BF5" w:rsidP="00481BF5">
      <w:pPr>
        <w:numPr>
          <w:ilvl w:val="0"/>
          <w:numId w:val="5"/>
        </w:numPr>
        <w:spacing w:after="160" w:line="259" w:lineRule="auto"/>
        <w:contextualSpacing/>
        <w:jc w:val="both"/>
        <w:rPr>
          <w:rFonts w:cs="Calibri"/>
          <w:strike/>
          <w:color w:val="000000"/>
          <w:sz w:val="24"/>
          <w:szCs w:val="24"/>
          <w:lang w:eastAsia="x-none"/>
        </w:rPr>
      </w:pPr>
      <w:r w:rsidRPr="007B03C6">
        <w:rPr>
          <w:rFonts w:cs="Calibri"/>
          <w:color w:val="000000"/>
          <w:sz w:val="24"/>
          <w:szCs w:val="24"/>
          <w:lang w:eastAsia="x-none"/>
        </w:rPr>
        <w:t xml:space="preserve">Ensure that </w:t>
      </w:r>
      <w:proofErr w:type="gramStart"/>
      <w:r w:rsidRPr="007B03C6">
        <w:rPr>
          <w:rFonts w:cs="Calibri"/>
          <w:color w:val="000000"/>
          <w:sz w:val="24"/>
          <w:szCs w:val="24"/>
          <w:lang w:eastAsia="x-none"/>
        </w:rPr>
        <w:t>product  packaging</w:t>
      </w:r>
      <w:proofErr w:type="gramEnd"/>
      <w:r w:rsidRPr="007B03C6">
        <w:rPr>
          <w:rFonts w:cs="Calibri"/>
          <w:color w:val="000000"/>
          <w:sz w:val="24"/>
          <w:szCs w:val="24"/>
          <w:lang w:eastAsia="x-none"/>
        </w:rPr>
        <w:t>/labeling shall bear the  DOLE and DILP Logo indicating that it is a DOLE - assisted project.</w:t>
      </w:r>
    </w:p>
    <w:p w:rsidR="00481BF5" w:rsidRPr="007B03C6" w:rsidRDefault="00481BF5" w:rsidP="00481BF5">
      <w:pPr>
        <w:spacing w:after="160" w:line="259" w:lineRule="auto"/>
        <w:ind w:left="720"/>
        <w:contextualSpacing/>
        <w:rPr>
          <w:rFonts w:cs="Calibri"/>
          <w:strike/>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 xml:space="preserve">Be responsible for the storage and maintenance of the equipment. It shall secure written approval from DOLE for transfer of any equipment from the project site to another location. In case the project ceases to operate within 1-year period, the proponent shall notify the DOLE regional office.  </w:t>
      </w:r>
    </w:p>
    <w:p w:rsidR="00481BF5" w:rsidRPr="007B03C6" w:rsidRDefault="00481BF5" w:rsidP="00481BF5">
      <w:pPr>
        <w:spacing w:after="160" w:line="259" w:lineRule="auto"/>
        <w:contextualSpacing/>
        <w:jc w:val="both"/>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strike/>
          <w:color w:val="000000"/>
          <w:sz w:val="24"/>
          <w:szCs w:val="24"/>
          <w:lang w:eastAsia="x-none"/>
        </w:rPr>
      </w:pPr>
      <w:r w:rsidRPr="007B03C6">
        <w:rPr>
          <w:rFonts w:cs="Calibri"/>
          <w:color w:val="000000"/>
          <w:sz w:val="24"/>
          <w:szCs w:val="24"/>
          <w:lang w:eastAsia="x-none"/>
        </w:rPr>
        <w:t xml:space="preserve">Keep and maintain separate Account and financial records/subsidiary records for funds received from DOLE in accordance with generally accepted accounting principles.   Funds shall not be mingled with other funds owned and controlled by the PROPONENT - ACP.  </w:t>
      </w:r>
    </w:p>
    <w:p w:rsidR="00481BF5" w:rsidRPr="007B03C6" w:rsidRDefault="00481BF5" w:rsidP="00481BF5">
      <w:pPr>
        <w:spacing w:after="160" w:line="259" w:lineRule="auto"/>
        <w:ind w:left="720"/>
        <w:contextualSpacing/>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strike/>
          <w:color w:val="000000"/>
          <w:sz w:val="24"/>
          <w:szCs w:val="24"/>
          <w:lang w:eastAsia="x-none"/>
        </w:rPr>
      </w:pPr>
      <w:r w:rsidRPr="007B03C6">
        <w:rPr>
          <w:rFonts w:cs="Calibri"/>
          <w:color w:val="000000"/>
          <w:sz w:val="24"/>
          <w:szCs w:val="24"/>
          <w:lang w:eastAsia="x-none"/>
        </w:rPr>
        <w:t xml:space="preserve">Submit to DOLE the Liquidation report within sixty (60) days </w:t>
      </w:r>
      <w:r w:rsidRPr="007B03C6">
        <w:rPr>
          <w:rFonts w:cs="Calibri"/>
          <w:bCs/>
          <w:color w:val="000000"/>
          <w:sz w:val="24"/>
          <w:szCs w:val="24"/>
          <w:lang w:eastAsia="x-none"/>
        </w:rPr>
        <w:t xml:space="preserve">upon completion of procurement of all necessary project requirements as stated/itemized in the approved project proposal, with supporting documents </w:t>
      </w:r>
      <w:proofErr w:type="gramStart"/>
      <w:r w:rsidRPr="007B03C6">
        <w:rPr>
          <w:rFonts w:cs="Calibri"/>
          <w:bCs/>
          <w:color w:val="000000"/>
          <w:sz w:val="24"/>
          <w:szCs w:val="24"/>
          <w:lang w:eastAsia="x-none"/>
        </w:rPr>
        <w:t xml:space="preserve">and </w:t>
      </w:r>
      <w:r w:rsidRPr="007B03C6">
        <w:rPr>
          <w:rFonts w:cs="Calibri"/>
          <w:color w:val="000000"/>
          <w:sz w:val="24"/>
          <w:szCs w:val="24"/>
          <w:lang w:eastAsia="x-none"/>
        </w:rPr>
        <w:t xml:space="preserve"> evidences</w:t>
      </w:r>
      <w:proofErr w:type="gramEnd"/>
      <w:r w:rsidRPr="007B03C6">
        <w:rPr>
          <w:rFonts w:cs="Calibri"/>
          <w:color w:val="000000"/>
          <w:sz w:val="24"/>
          <w:szCs w:val="24"/>
          <w:lang w:eastAsia="x-none"/>
        </w:rPr>
        <w:t xml:space="preserve"> like invoices, pictures, and acceptance/ acknowledgement receipt by the beneficiaries of the raw materials, and/ or equipment, tools and jigs, as applicable.</w:t>
      </w:r>
    </w:p>
    <w:p w:rsidR="00481BF5" w:rsidRPr="007B03C6" w:rsidRDefault="00481BF5" w:rsidP="00481BF5">
      <w:pPr>
        <w:spacing w:after="0" w:line="240" w:lineRule="auto"/>
        <w:contextualSpacing/>
        <w:jc w:val="both"/>
        <w:rPr>
          <w:rFonts w:cs="Calibri"/>
          <w:strike/>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 xml:space="preserve">Secure prior approval of the Regional Director in case of deviation from the approved project proposal </w:t>
      </w:r>
    </w:p>
    <w:p w:rsidR="00481BF5" w:rsidRPr="007B03C6" w:rsidRDefault="00481BF5" w:rsidP="00481BF5">
      <w:pPr>
        <w:spacing w:after="160" w:line="259" w:lineRule="auto"/>
        <w:ind w:left="360"/>
        <w:contextualSpacing/>
        <w:jc w:val="both"/>
        <w:rPr>
          <w:rFonts w:cs="Calibri"/>
          <w:color w:val="000000"/>
          <w:sz w:val="24"/>
          <w:szCs w:val="24"/>
          <w:lang w:eastAsia="x-none"/>
        </w:rPr>
      </w:pPr>
    </w:p>
    <w:p w:rsidR="00481BF5" w:rsidRPr="007B03C6" w:rsidRDefault="00481BF5" w:rsidP="00481BF5">
      <w:pPr>
        <w:numPr>
          <w:ilvl w:val="0"/>
          <w:numId w:val="5"/>
        </w:numPr>
        <w:spacing w:after="160" w:line="259" w:lineRule="auto"/>
        <w:contextualSpacing/>
        <w:jc w:val="both"/>
        <w:rPr>
          <w:rFonts w:cs="Calibri"/>
          <w:color w:val="000000"/>
          <w:sz w:val="24"/>
          <w:szCs w:val="24"/>
          <w:lang w:eastAsia="x-none"/>
        </w:rPr>
      </w:pPr>
      <w:r w:rsidRPr="007B03C6">
        <w:rPr>
          <w:rFonts w:cs="Calibri"/>
          <w:color w:val="000000"/>
          <w:sz w:val="24"/>
          <w:szCs w:val="24"/>
          <w:lang w:eastAsia="x-none"/>
        </w:rPr>
        <w:t xml:space="preserve">Monitor the projects and submit regular quarterly and annual progress report to DOLE PO/FO. </w:t>
      </w:r>
    </w:p>
    <w:p w:rsidR="00481BF5" w:rsidRPr="007B03C6" w:rsidRDefault="00481BF5" w:rsidP="00481BF5">
      <w:pPr>
        <w:spacing w:after="0" w:line="240" w:lineRule="auto"/>
        <w:ind w:left="720"/>
        <w:contextualSpacing/>
        <w:jc w:val="both"/>
        <w:rPr>
          <w:rFonts w:cs="Calibri"/>
          <w:color w:val="000000"/>
          <w:sz w:val="24"/>
          <w:szCs w:val="24"/>
          <w:lang w:eastAsia="x-none"/>
        </w:rPr>
      </w:pPr>
    </w:p>
    <w:p w:rsidR="00481BF5" w:rsidRPr="007B03C6" w:rsidRDefault="00481BF5" w:rsidP="00481BF5">
      <w:pPr>
        <w:spacing w:after="0" w:line="240" w:lineRule="auto"/>
        <w:ind w:left="720"/>
        <w:contextualSpacing/>
        <w:jc w:val="both"/>
        <w:rPr>
          <w:rFonts w:cs="Calibri"/>
          <w:color w:val="000000"/>
          <w:sz w:val="24"/>
          <w:szCs w:val="24"/>
          <w:lang w:eastAsia="x-none"/>
        </w:rPr>
      </w:pPr>
    </w:p>
    <w:p w:rsidR="00481BF5" w:rsidRPr="007B03C6" w:rsidRDefault="00481BF5" w:rsidP="00481BF5">
      <w:pPr>
        <w:spacing w:after="0" w:line="259" w:lineRule="auto"/>
        <w:jc w:val="both"/>
        <w:rPr>
          <w:rFonts w:cs="Calibri"/>
          <w:b/>
          <w:color w:val="000000"/>
          <w:sz w:val="24"/>
          <w:szCs w:val="24"/>
        </w:rPr>
      </w:pPr>
      <w:r w:rsidRPr="007B03C6">
        <w:rPr>
          <w:rFonts w:cs="Calibri"/>
          <w:b/>
          <w:color w:val="000000"/>
          <w:sz w:val="24"/>
          <w:szCs w:val="24"/>
        </w:rPr>
        <w:t>II. COMMENCEMENT OF PROJECT IMPLEMENTATION</w:t>
      </w:r>
    </w:p>
    <w:p w:rsidR="00481BF5" w:rsidRPr="007B03C6" w:rsidRDefault="00481BF5" w:rsidP="00481BF5">
      <w:pPr>
        <w:spacing w:after="0" w:line="259" w:lineRule="auto"/>
        <w:jc w:val="both"/>
        <w:rPr>
          <w:rFonts w:cs="Calibri"/>
          <w:color w:val="000000"/>
          <w:sz w:val="24"/>
          <w:szCs w:val="24"/>
        </w:rPr>
      </w:pPr>
    </w:p>
    <w:p w:rsidR="00481BF5" w:rsidRPr="007B03C6" w:rsidRDefault="00481BF5" w:rsidP="00481BF5">
      <w:pPr>
        <w:numPr>
          <w:ilvl w:val="0"/>
          <w:numId w:val="2"/>
        </w:numPr>
        <w:spacing w:after="160" w:line="259" w:lineRule="auto"/>
        <w:contextualSpacing/>
        <w:jc w:val="both"/>
        <w:rPr>
          <w:rFonts w:cs="Calibri"/>
          <w:strike/>
          <w:color w:val="000000"/>
          <w:sz w:val="24"/>
          <w:szCs w:val="24"/>
          <w:lang w:eastAsia="x-none"/>
        </w:rPr>
      </w:pPr>
      <w:r w:rsidRPr="007B03C6">
        <w:rPr>
          <w:rFonts w:cs="Calibri"/>
          <w:color w:val="000000"/>
          <w:sz w:val="24"/>
          <w:szCs w:val="24"/>
          <w:lang w:eastAsia="x-none"/>
        </w:rPr>
        <w:t xml:space="preserve">The implementation of the project covered by this Agreement shall start, </w:t>
      </w:r>
      <w:r w:rsidRPr="007B03C6">
        <w:rPr>
          <w:rFonts w:cs="Calibri"/>
          <w:b/>
          <w:color w:val="000000"/>
          <w:sz w:val="24"/>
          <w:szCs w:val="24"/>
          <w:lang w:eastAsia="x-none"/>
        </w:rPr>
        <w:t>as soon as practicable</w:t>
      </w:r>
      <w:r w:rsidRPr="007B03C6">
        <w:rPr>
          <w:rFonts w:cs="Calibri"/>
          <w:color w:val="000000"/>
          <w:sz w:val="24"/>
          <w:szCs w:val="24"/>
          <w:lang w:eastAsia="x-none"/>
        </w:rPr>
        <w:t xml:space="preserve">, after the receipt of equipment and other materials needed for project operation, subject to adjustments upon written request of ACP to the DOLE. </w:t>
      </w:r>
    </w:p>
    <w:p w:rsidR="00481BF5" w:rsidRPr="007B03C6" w:rsidRDefault="00481BF5" w:rsidP="00481BF5">
      <w:pPr>
        <w:spacing w:after="0" w:line="240" w:lineRule="auto"/>
        <w:ind w:left="720"/>
        <w:contextualSpacing/>
        <w:jc w:val="both"/>
        <w:rPr>
          <w:rFonts w:cs="Calibri"/>
          <w:strike/>
          <w:color w:val="000000"/>
          <w:sz w:val="24"/>
          <w:szCs w:val="24"/>
          <w:lang w:eastAsia="x-none"/>
        </w:rPr>
      </w:pPr>
    </w:p>
    <w:p w:rsidR="00481BF5" w:rsidRPr="007B03C6" w:rsidRDefault="00481BF5" w:rsidP="00481BF5">
      <w:pPr>
        <w:spacing w:after="0" w:line="259" w:lineRule="auto"/>
        <w:ind w:left="720" w:hanging="720"/>
        <w:jc w:val="both"/>
        <w:rPr>
          <w:rFonts w:cs="Calibri"/>
          <w:b/>
          <w:bCs/>
          <w:color w:val="000000"/>
          <w:sz w:val="24"/>
          <w:szCs w:val="24"/>
        </w:rPr>
      </w:pPr>
      <w:r w:rsidRPr="007B03C6">
        <w:rPr>
          <w:rFonts w:cs="Calibri"/>
          <w:b/>
          <w:bCs/>
          <w:color w:val="000000"/>
          <w:sz w:val="24"/>
          <w:szCs w:val="24"/>
        </w:rPr>
        <w:t>III. MODIFICATION/AMENDMENT AND EFFECTIVITY</w:t>
      </w:r>
    </w:p>
    <w:p w:rsidR="00481BF5" w:rsidRPr="007B03C6" w:rsidRDefault="00481BF5" w:rsidP="00481BF5">
      <w:pPr>
        <w:spacing w:after="0" w:line="259" w:lineRule="auto"/>
        <w:ind w:left="720" w:hanging="720"/>
        <w:jc w:val="both"/>
        <w:rPr>
          <w:rFonts w:cs="Calibri"/>
          <w:bCs/>
          <w:color w:val="000000"/>
          <w:sz w:val="24"/>
          <w:szCs w:val="24"/>
        </w:rPr>
      </w:pPr>
    </w:p>
    <w:p w:rsidR="00481BF5" w:rsidRPr="007B03C6" w:rsidRDefault="00481BF5" w:rsidP="00481BF5">
      <w:pPr>
        <w:numPr>
          <w:ilvl w:val="0"/>
          <w:numId w:val="3"/>
        </w:numPr>
        <w:spacing w:after="160" w:line="259" w:lineRule="auto"/>
        <w:contextualSpacing/>
        <w:rPr>
          <w:rFonts w:cs="Calibri"/>
          <w:bCs/>
          <w:color w:val="000000"/>
          <w:sz w:val="24"/>
          <w:szCs w:val="24"/>
          <w:lang w:eastAsia="x-none"/>
        </w:rPr>
      </w:pPr>
      <w:r w:rsidRPr="007B03C6">
        <w:rPr>
          <w:rFonts w:cs="Calibri"/>
          <w:bCs/>
          <w:color w:val="000000"/>
          <w:sz w:val="24"/>
          <w:szCs w:val="24"/>
          <w:lang w:eastAsia="x-none"/>
        </w:rPr>
        <w:t>Any modification/amendment to this Agreement shall be subject to the mutual consent of the parties hereto.</w:t>
      </w:r>
    </w:p>
    <w:p w:rsidR="00481BF5" w:rsidRPr="007B03C6" w:rsidRDefault="00481BF5" w:rsidP="00481BF5">
      <w:pPr>
        <w:tabs>
          <w:tab w:val="num" w:pos="720"/>
        </w:tabs>
        <w:spacing w:after="0" w:line="259" w:lineRule="auto"/>
        <w:ind w:left="720" w:hanging="360"/>
        <w:rPr>
          <w:rFonts w:cs="Calibri"/>
          <w:bCs/>
          <w:color w:val="000000"/>
          <w:sz w:val="24"/>
          <w:szCs w:val="24"/>
        </w:rPr>
      </w:pPr>
    </w:p>
    <w:p w:rsidR="00481BF5" w:rsidRPr="007B03C6" w:rsidRDefault="00481BF5" w:rsidP="00481BF5">
      <w:pPr>
        <w:numPr>
          <w:ilvl w:val="0"/>
          <w:numId w:val="3"/>
        </w:numPr>
        <w:spacing w:after="160" w:line="259" w:lineRule="auto"/>
        <w:contextualSpacing/>
        <w:jc w:val="both"/>
        <w:rPr>
          <w:rFonts w:cs="Calibri"/>
          <w:bCs/>
          <w:color w:val="000000"/>
          <w:sz w:val="24"/>
          <w:szCs w:val="24"/>
          <w:lang w:eastAsia="x-none"/>
        </w:rPr>
      </w:pPr>
      <w:r w:rsidRPr="007B03C6">
        <w:rPr>
          <w:rFonts w:cs="Calibri"/>
          <w:bCs/>
          <w:color w:val="000000"/>
          <w:sz w:val="24"/>
          <w:szCs w:val="24"/>
          <w:lang w:eastAsia="x-none"/>
        </w:rPr>
        <w:t xml:space="preserve">Any deviation from the approved project proposal shall require approval from the Regional Director. In case of unauthorized deviations, the PROPONENT ACP shall be obliged to return any </w:t>
      </w:r>
      <w:proofErr w:type="gramStart"/>
      <w:r w:rsidRPr="007B03C6">
        <w:rPr>
          <w:rFonts w:cs="Calibri"/>
          <w:bCs/>
          <w:color w:val="000000"/>
          <w:sz w:val="24"/>
          <w:szCs w:val="24"/>
          <w:lang w:eastAsia="x-none"/>
        </w:rPr>
        <w:t>unutilized  portion</w:t>
      </w:r>
      <w:proofErr w:type="gramEnd"/>
      <w:r w:rsidRPr="007B03C6">
        <w:rPr>
          <w:rFonts w:cs="Calibri"/>
          <w:bCs/>
          <w:color w:val="000000"/>
          <w:sz w:val="24"/>
          <w:szCs w:val="24"/>
          <w:lang w:eastAsia="x-none"/>
        </w:rPr>
        <w:t xml:space="preserve"> of the financial assistance without need of prior demand from DOLE.  Unauthorized deviations shall also give the DOLE the right to stop payment of the check and/or succeeding releases covering the amount of the grant.</w:t>
      </w:r>
    </w:p>
    <w:p w:rsidR="00481BF5" w:rsidRPr="007B03C6" w:rsidRDefault="00481BF5" w:rsidP="00481BF5">
      <w:pPr>
        <w:spacing w:after="0" w:line="259" w:lineRule="auto"/>
        <w:ind w:firstLine="360"/>
        <w:jc w:val="both"/>
        <w:rPr>
          <w:rFonts w:cs="Calibri"/>
          <w:color w:val="000000"/>
          <w:sz w:val="24"/>
          <w:szCs w:val="24"/>
        </w:rPr>
      </w:pPr>
    </w:p>
    <w:p w:rsidR="00481BF5" w:rsidRPr="007B03C6" w:rsidRDefault="00481BF5" w:rsidP="00481BF5">
      <w:pPr>
        <w:numPr>
          <w:ilvl w:val="0"/>
          <w:numId w:val="3"/>
        </w:numPr>
        <w:spacing w:after="160" w:line="259" w:lineRule="auto"/>
        <w:contextualSpacing/>
        <w:jc w:val="both"/>
        <w:rPr>
          <w:bCs/>
          <w:strike/>
          <w:color w:val="000000"/>
          <w:sz w:val="24"/>
          <w:szCs w:val="24"/>
          <w:lang w:eastAsia="x-none"/>
        </w:rPr>
      </w:pPr>
      <w:r w:rsidRPr="007B03C6">
        <w:rPr>
          <w:bCs/>
          <w:color w:val="000000"/>
          <w:sz w:val="24"/>
          <w:szCs w:val="24"/>
          <w:lang w:eastAsia="x-none"/>
        </w:rPr>
        <w:t>This Agreement takes effect upon signing of the parties hereto and shall remain in force until mutually revoked by both parties.</w:t>
      </w:r>
    </w:p>
    <w:p w:rsidR="00481BF5" w:rsidRPr="007B03C6" w:rsidRDefault="00481BF5" w:rsidP="00481BF5">
      <w:pPr>
        <w:spacing w:after="0" w:line="259" w:lineRule="auto"/>
        <w:ind w:firstLine="360"/>
        <w:jc w:val="both"/>
        <w:rPr>
          <w:b/>
          <w:color w:val="000000"/>
          <w:sz w:val="24"/>
          <w:szCs w:val="24"/>
        </w:rPr>
      </w:pPr>
    </w:p>
    <w:p w:rsidR="00481BF5" w:rsidRPr="007B03C6" w:rsidRDefault="00481BF5" w:rsidP="00481BF5">
      <w:pPr>
        <w:spacing w:after="0" w:line="259" w:lineRule="auto"/>
        <w:ind w:firstLine="360"/>
        <w:jc w:val="both"/>
        <w:rPr>
          <w:bCs/>
          <w:color w:val="000000"/>
          <w:sz w:val="24"/>
          <w:szCs w:val="24"/>
        </w:rPr>
      </w:pPr>
      <w:r w:rsidRPr="007B03C6">
        <w:rPr>
          <w:b/>
          <w:color w:val="000000"/>
          <w:sz w:val="24"/>
          <w:szCs w:val="24"/>
        </w:rPr>
        <w:t>IN WITNESS WHEREOF</w:t>
      </w:r>
      <w:r w:rsidRPr="007B03C6">
        <w:rPr>
          <w:bCs/>
          <w:color w:val="000000"/>
          <w:sz w:val="24"/>
          <w:szCs w:val="24"/>
        </w:rPr>
        <w:t xml:space="preserve">, the parties have hereunder affixed their signatures this </w:t>
      </w:r>
      <w:r w:rsidRPr="007B03C6">
        <w:rPr>
          <w:color w:val="000000"/>
          <w:sz w:val="24"/>
          <w:szCs w:val="24"/>
        </w:rPr>
        <w:t>____ day of ____________ 20__ __</w:t>
      </w:r>
      <w:r w:rsidRPr="007B03C6">
        <w:rPr>
          <w:bCs/>
          <w:color w:val="000000"/>
          <w:sz w:val="24"/>
          <w:szCs w:val="24"/>
        </w:rPr>
        <w:t>.</w:t>
      </w:r>
    </w:p>
    <w:p w:rsidR="00481BF5" w:rsidRPr="007B03C6" w:rsidRDefault="00481BF5" w:rsidP="00481BF5">
      <w:pPr>
        <w:spacing w:after="0" w:line="259" w:lineRule="auto"/>
        <w:ind w:left="720" w:hanging="720"/>
        <w:jc w:val="both"/>
        <w:rPr>
          <w:bCs/>
          <w:color w:val="000000"/>
          <w:sz w:val="24"/>
          <w:szCs w:val="24"/>
        </w:rPr>
      </w:pPr>
    </w:p>
    <w:p w:rsidR="00481BF5" w:rsidRPr="007B03C6" w:rsidRDefault="00481BF5" w:rsidP="00481BF5">
      <w:pPr>
        <w:spacing w:after="0" w:line="259" w:lineRule="auto"/>
        <w:ind w:left="5040" w:hanging="5040"/>
        <w:jc w:val="both"/>
        <w:rPr>
          <w:b/>
          <w:color w:val="000000"/>
          <w:sz w:val="24"/>
          <w:szCs w:val="24"/>
        </w:rPr>
      </w:pPr>
      <w:r w:rsidRPr="007B03C6">
        <w:rPr>
          <w:b/>
          <w:color w:val="000000"/>
          <w:sz w:val="24"/>
          <w:szCs w:val="24"/>
        </w:rPr>
        <w:lastRenderedPageBreak/>
        <w:t>DEPARTMENT OF LABOR AND EMPLOYMENT-</w:t>
      </w:r>
      <w:r w:rsidRPr="007B03C6">
        <w:rPr>
          <w:b/>
          <w:color w:val="000000"/>
          <w:sz w:val="24"/>
          <w:szCs w:val="24"/>
        </w:rPr>
        <w:tab/>
        <w:t>PROPONENT ACP</w:t>
      </w:r>
    </w:p>
    <w:p w:rsidR="00481BF5" w:rsidRPr="007B03C6" w:rsidRDefault="00481BF5" w:rsidP="00481BF5">
      <w:pPr>
        <w:spacing w:after="0" w:line="259" w:lineRule="auto"/>
        <w:ind w:left="5040" w:hanging="5040"/>
        <w:jc w:val="both"/>
        <w:rPr>
          <w:bCs/>
          <w:color w:val="000000"/>
          <w:sz w:val="24"/>
          <w:szCs w:val="24"/>
        </w:rPr>
      </w:pPr>
      <w:r w:rsidRPr="007B03C6">
        <w:rPr>
          <w:b/>
          <w:color w:val="000000"/>
          <w:sz w:val="24"/>
          <w:szCs w:val="24"/>
        </w:rPr>
        <w:t>REGIONAL OFFICE No.  ________</w:t>
      </w:r>
      <w:r w:rsidRPr="007B03C6">
        <w:rPr>
          <w:b/>
          <w:color w:val="000000"/>
          <w:sz w:val="24"/>
          <w:szCs w:val="24"/>
        </w:rPr>
        <w:tab/>
        <w:t xml:space="preserve"> </w:t>
      </w:r>
    </w:p>
    <w:p w:rsidR="00481BF5" w:rsidRPr="007B03C6" w:rsidRDefault="00481BF5" w:rsidP="00481BF5">
      <w:pPr>
        <w:spacing w:after="0" w:line="259" w:lineRule="auto"/>
        <w:ind w:left="5040" w:hanging="5040"/>
        <w:jc w:val="both"/>
        <w:rPr>
          <w:bCs/>
          <w:color w:val="000000"/>
          <w:sz w:val="24"/>
          <w:szCs w:val="24"/>
        </w:rPr>
      </w:pPr>
      <w:r w:rsidRPr="007B03C6">
        <w:rPr>
          <w:b/>
          <w:color w:val="000000"/>
          <w:sz w:val="24"/>
          <w:szCs w:val="24"/>
        </w:rPr>
        <w:tab/>
      </w:r>
    </w:p>
    <w:p w:rsidR="00481BF5" w:rsidRPr="007B03C6" w:rsidRDefault="00481BF5" w:rsidP="00481BF5">
      <w:pPr>
        <w:spacing w:after="0" w:line="259" w:lineRule="auto"/>
        <w:ind w:left="720" w:hanging="720"/>
        <w:jc w:val="both"/>
        <w:rPr>
          <w:bCs/>
          <w:color w:val="000000"/>
          <w:sz w:val="24"/>
          <w:szCs w:val="24"/>
        </w:rPr>
      </w:pPr>
      <w:r w:rsidRPr="007B03C6">
        <w:rPr>
          <w:bCs/>
          <w:color w:val="000000"/>
          <w:sz w:val="24"/>
          <w:szCs w:val="24"/>
        </w:rPr>
        <w:t>By:</w:t>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t>By:</w:t>
      </w:r>
    </w:p>
    <w:p w:rsidR="00481BF5" w:rsidRPr="007B03C6" w:rsidRDefault="00481BF5" w:rsidP="00481BF5">
      <w:pPr>
        <w:spacing w:after="0" w:line="259" w:lineRule="auto"/>
        <w:ind w:left="720" w:hanging="720"/>
        <w:jc w:val="both"/>
        <w:rPr>
          <w:bCs/>
          <w:color w:val="000000"/>
          <w:sz w:val="24"/>
          <w:szCs w:val="24"/>
        </w:rPr>
      </w:pPr>
    </w:p>
    <w:p w:rsidR="00481BF5" w:rsidRPr="007B03C6" w:rsidRDefault="00481BF5" w:rsidP="00481BF5">
      <w:pPr>
        <w:spacing w:after="0" w:line="259" w:lineRule="auto"/>
        <w:ind w:left="450" w:hanging="450"/>
        <w:jc w:val="both"/>
        <w:rPr>
          <w:bCs/>
          <w:color w:val="000000"/>
          <w:sz w:val="24"/>
          <w:szCs w:val="24"/>
        </w:rPr>
      </w:pPr>
      <w:r w:rsidRPr="007B03C6">
        <w:rPr>
          <w:rStyle w:val="PlaceholderText"/>
          <w:color w:val="000000"/>
          <w:u w:val="single"/>
        </w:rPr>
        <w:t>__________________________________</w:t>
      </w:r>
      <w:r w:rsidRPr="007B03C6">
        <w:rPr>
          <w:b/>
          <w:bCs/>
          <w:color w:val="000000"/>
          <w:sz w:val="24"/>
          <w:szCs w:val="24"/>
        </w:rPr>
        <w:tab/>
      </w:r>
      <w:r w:rsidRPr="007B03C6">
        <w:rPr>
          <w:b/>
          <w:bCs/>
          <w:color w:val="000000"/>
          <w:sz w:val="24"/>
          <w:szCs w:val="24"/>
        </w:rPr>
        <w:tab/>
      </w:r>
      <w:r w:rsidRPr="007B03C6">
        <w:rPr>
          <w:rStyle w:val="PlaceholderText"/>
          <w:color w:val="000000"/>
          <w:u w:val="single"/>
        </w:rPr>
        <w:t>__________________________________</w:t>
      </w:r>
      <w:r w:rsidRPr="007B03C6">
        <w:rPr>
          <w:b/>
          <w:bCs/>
          <w:color w:val="000000"/>
          <w:sz w:val="24"/>
          <w:szCs w:val="24"/>
        </w:rPr>
        <w:t xml:space="preserve">          </w:t>
      </w:r>
      <w:r w:rsidRPr="007B03C6">
        <w:rPr>
          <w:bCs/>
          <w:color w:val="000000"/>
          <w:sz w:val="24"/>
          <w:szCs w:val="24"/>
        </w:rPr>
        <w:tab/>
        <w:t>Regional Director</w:t>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t xml:space="preserve">             Head of Proponent ACP  </w:t>
      </w:r>
    </w:p>
    <w:p w:rsidR="00481BF5" w:rsidRPr="007B03C6" w:rsidRDefault="00481BF5" w:rsidP="00481BF5">
      <w:pPr>
        <w:spacing w:after="0" w:line="259" w:lineRule="auto"/>
        <w:ind w:left="720" w:hanging="720"/>
        <w:rPr>
          <w:b/>
          <w:color w:val="000000"/>
          <w:sz w:val="24"/>
          <w:szCs w:val="24"/>
        </w:rPr>
      </w:pPr>
    </w:p>
    <w:p w:rsidR="00481BF5" w:rsidRPr="007B03C6" w:rsidRDefault="00481BF5" w:rsidP="00481BF5">
      <w:pPr>
        <w:spacing w:after="0" w:line="259" w:lineRule="auto"/>
        <w:ind w:left="720" w:hanging="720"/>
        <w:rPr>
          <w:b/>
          <w:color w:val="000000"/>
          <w:sz w:val="24"/>
          <w:szCs w:val="24"/>
        </w:rPr>
      </w:pPr>
      <w:r w:rsidRPr="007B03C6">
        <w:rPr>
          <w:b/>
          <w:color w:val="000000"/>
          <w:sz w:val="24"/>
          <w:szCs w:val="24"/>
        </w:rPr>
        <w:t>Signed in the Presence of:</w:t>
      </w:r>
    </w:p>
    <w:p w:rsidR="00481BF5" w:rsidRPr="007B03C6" w:rsidRDefault="00481BF5" w:rsidP="00481BF5">
      <w:pPr>
        <w:spacing w:after="0" w:line="259" w:lineRule="auto"/>
        <w:ind w:left="720" w:hanging="720"/>
        <w:jc w:val="both"/>
        <w:rPr>
          <w:bCs/>
          <w:color w:val="000000"/>
          <w:sz w:val="24"/>
          <w:szCs w:val="24"/>
        </w:rPr>
      </w:pPr>
    </w:p>
    <w:p w:rsidR="00481BF5" w:rsidRPr="007B03C6" w:rsidRDefault="00481BF5" w:rsidP="00481BF5">
      <w:pPr>
        <w:spacing w:after="0" w:line="259" w:lineRule="auto"/>
        <w:ind w:left="720" w:hanging="720"/>
        <w:jc w:val="both"/>
        <w:rPr>
          <w:bCs/>
          <w:color w:val="000000"/>
          <w:sz w:val="24"/>
          <w:szCs w:val="24"/>
        </w:rPr>
      </w:pPr>
    </w:p>
    <w:p w:rsidR="00481BF5" w:rsidRPr="007B03C6" w:rsidRDefault="00481BF5" w:rsidP="00481BF5">
      <w:pPr>
        <w:spacing w:after="0"/>
        <w:jc w:val="both"/>
        <w:rPr>
          <w:color w:val="000000"/>
          <w:sz w:val="24"/>
          <w:szCs w:val="24"/>
        </w:rPr>
      </w:pPr>
      <w:r w:rsidRPr="007B03C6">
        <w:rPr>
          <w:rStyle w:val="PlaceholderText"/>
          <w:color w:val="000000"/>
        </w:rPr>
        <w:t>_____________________________________</w:t>
      </w:r>
      <w:r w:rsidRPr="007B03C6">
        <w:rPr>
          <w:color w:val="000000"/>
          <w:sz w:val="24"/>
          <w:szCs w:val="24"/>
        </w:rPr>
        <w:t xml:space="preserve"> </w:t>
      </w:r>
      <w:r w:rsidRPr="007B03C6">
        <w:rPr>
          <w:color w:val="000000"/>
          <w:sz w:val="24"/>
          <w:szCs w:val="24"/>
        </w:rPr>
        <w:tab/>
      </w:r>
      <w:r w:rsidRPr="007B03C6">
        <w:rPr>
          <w:rStyle w:val="PlaceholderText"/>
          <w:color w:val="000000"/>
        </w:rPr>
        <w:t>_____________________________________</w:t>
      </w:r>
    </w:p>
    <w:p w:rsidR="00481BF5" w:rsidRPr="007B03C6" w:rsidRDefault="00481BF5" w:rsidP="00481BF5">
      <w:pPr>
        <w:spacing w:after="0" w:line="259" w:lineRule="auto"/>
        <w:ind w:left="720" w:hanging="720"/>
        <w:jc w:val="both"/>
        <w:rPr>
          <w:bCs/>
          <w:color w:val="000000"/>
          <w:sz w:val="24"/>
          <w:szCs w:val="24"/>
        </w:rPr>
      </w:pPr>
      <w:r w:rsidRPr="007B03C6">
        <w:rPr>
          <w:b/>
          <w:bCs/>
          <w:color w:val="000000"/>
          <w:sz w:val="24"/>
          <w:szCs w:val="24"/>
        </w:rPr>
        <w:tab/>
      </w:r>
      <w:r w:rsidRPr="007B03C6">
        <w:rPr>
          <w:b/>
          <w:bCs/>
          <w:color w:val="000000"/>
          <w:sz w:val="24"/>
          <w:szCs w:val="24"/>
        </w:rPr>
        <w:tab/>
      </w:r>
      <w:r w:rsidRPr="007B03C6">
        <w:rPr>
          <w:bCs/>
          <w:color w:val="000000"/>
          <w:sz w:val="24"/>
          <w:szCs w:val="24"/>
        </w:rPr>
        <w:t>Witness</w:t>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t xml:space="preserve">      </w:t>
      </w:r>
      <w:r w:rsidRPr="007B03C6">
        <w:rPr>
          <w:bCs/>
          <w:color w:val="000000"/>
          <w:sz w:val="24"/>
          <w:szCs w:val="24"/>
        </w:rPr>
        <w:tab/>
      </w:r>
      <w:proofErr w:type="spellStart"/>
      <w:r w:rsidRPr="007B03C6">
        <w:rPr>
          <w:bCs/>
          <w:color w:val="000000"/>
          <w:sz w:val="24"/>
          <w:szCs w:val="24"/>
        </w:rPr>
        <w:t>Witness</w:t>
      </w:r>
      <w:proofErr w:type="spellEnd"/>
    </w:p>
    <w:p w:rsidR="00481BF5" w:rsidRPr="007B03C6" w:rsidRDefault="00481BF5" w:rsidP="00481BF5">
      <w:pPr>
        <w:spacing w:after="0" w:line="259" w:lineRule="auto"/>
        <w:ind w:left="2160" w:firstLine="720"/>
        <w:jc w:val="both"/>
        <w:rPr>
          <w:b/>
          <w:color w:val="000000"/>
          <w:sz w:val="24"/>
          <w:szCs w:val="24"/>
        </w:rPr>
      </w:pPr>
    </w:p>
    <w:p w:rsidR="00481BF5" w:rsidRPr="007B03C6" w:rsidRDefault="00481BF5" w:rsidP="00481BF5">
      <w:pPr>
        <w:spacing w:after="0" w:line="259" w:lineRule="auto"/>
        <w:jc w:val="center"/>
        <w:rPr>
          <w:b/>
          <w:color w:val="000000"/>
          <w:sz w:val="24"/>
          <w:szCs w:val="24"/>
        </w:rPr>
      </w:pPr>
      <w:r w:rsidRPr="007B03C6">
        <w:rPr>
          <w:b/>
          <w:color w:val="000000"/>
          <w:sz w:val="24"/>
          <w:szCs w:val="24"/>
        </w:rPr>
        <w:t>Certification of Availability of Funds</w:t>
      </w:r>
    </w:p>
    <w:p w:rsidR="00481BF5" w:rsidRPr="007B03C6" w:rsidRDefault="00481BF5" w:rsidP="00481BF5">
      <w:pPr>
        <w:spacing w:after="0" w:line="259" w:lineRule="auto"/>
        <w:jc w:val="center"/>
        <w:rPr>
          <w:bCs/>
          <w:color w:val="000000"/>
          <w:sz w:val="24"/>
          <w:szCs w:val="24"/>
        </w:rPr>
      </w:pPr>
    </w:p>
    <w:p w:rsidR="00481BF5" w:rsidRPr="007B03C6" w:rsidRDefault="00481BF5" w:rsidP="00481BF5">
      <w:pPr>
        <w:spacing w:after="0" w:line="259" w:lineRule="auto"/>
        <w:jc w:val="center"/>
        <w:rPr>
          <w:bCs/>
          <w:color w:val="000000"/>
          <w:sz w:val="24"/>
          <w:szCs w:val="24"/>
        </w:rPr>
      </w:pPr>
    </w:p>
    <w:p w:rsidR="00481BF5" w:rsidRPr="007B03C6" w:rsidRDefault="00481BF5" w:rsidP="00481BF5">
      <w:pPr>
        <w:spacing w:after="0" w:line="259" w:lineRule="auto"/>
        <w:jc w:val="center"/>
        <w:rPr>
          <w:bCs/>
          <w:color w:val="000000"/>
          <w:sz w:val="24"/>
          <w:szCs w:val="24"/>
        </w:rPr>
      </w:pPr>
      <w:r w:rsidRPr="007B03C6">
        <w:rPr>
          <w:rStyle w:val="PlaceholderText"/>
          <w:color w:val="000000"/>
        </w:rPr>
        <w:t>_____________________________________</w:t>
      </w:r>
    </w:p>
    <w:p w:rsidR="00481BF5" w:rsidRPr="007B03C6" w:rsidRDefault="00481BF5" w:rsidP="00481BF5">
      <w:pPr>
        <w:spacing w:after="0" w:line="259" w:lineRule="auto"/>
        <w:jc w:val="center"/>
        <w:rPr>
          <w:bCs/>
          <w:color w:val="000000"/>
          <w:sz w:val="24"/>
          <w:szCs w:val="24"/>
        </w:rPr>
      </w:pPr>
      <w:r w:rsidRPr="007B03C6">
        <w:rPr>
          <w:bCs/>
          <w:color w:val="000000"/>
          <w:sz w:val="24"/>
          <w:szCs w:val="24"/>
        </w:rPr>
        <w:t>Chief Accountant</w:t>
      </w:r>
    </w:p>
    <w:p w:rsidR="00481BF5" w:rsidRPr="007B03C6" w:rsidRDefault="00481BF5" w:rsidP="00481BF5">
      <w:pPr>
        <w:spacing w:after="0" w:line="259" w:lineRule="auto"/>
        <w:jc w:val="center"/>
        <w:rPr>
          <w:b/>
          <w:color w:val="000000"/>
          <w:sz w:val="24"/>
          <w:szCs w:val="24"/>
        </w:rPr>
      </w:pPr>
      <w:r w:rsidRPr="007B03C6">
        <w:rPr>
          <w:b/>
          <w:color w:val="000000"/>
          <w:sz w:val="24"/>
          <w:szCs w:val="24"/>
        </w:rPr>
        <w:t>ACKNOWLEDGMENT</w:t>
      </w:r>
    </w:p>
    <w:p w:rsidR="00481BF5" w:rsidRPr="007B03C6" w:rsidRDefault="00481BF5" w:rsidP="00481BF5">
      <w:pPr>
        <w:spacing w:after="0" w:line="259" w:lineRule="auto"/>
        <w:rPr>
          <w:b/>
          <w:color w:val="000000"/>
          <w:sz w:val="24"/>
          <w:szCs w:val="24"/>
        </w:rPr>
      </w:pPr>
    </w:p>
    <w:p w:rsidR="00481BF5" w:rsidRPr="007B03C6" w:rsidRDefault="00481BF5" w:rsidP="00481BF5">
      <w:pPr>
        <w:spacing w:after="0" w:line="259" w:lineRule="auto"/>
        <w:jc w:val="both"/>
        <w:rPr>
          <w:color w:val="000000"/>
          <w:sz w:val="24"/>
          <w:szCs w:val="24"/>
        </w:rPr>
      </w:pPr>
      <w:r w:rsidRPr="007B03C6">
        <w:rPr>
          <w:color w:val="000000"/>
          <w:sz w:val="24"/>
          <w:szCs w:val="24"/>
        </w:rPr>
        <w:t>REPUBLIC OF THE PHILIPPINES)</w:t>
      </w:r>
    </w:p>
    <w:p w:rsidR="00481BF5" w:rsidRPr="007B03C6" w:rsidRDefault="00481BF5" w:rsidP="00481BF5">
      <w:pPr>
        <w:spacing w:after="0" w:line="259" w:lineRule="auto"/>
        <w:jc w:val="both"/>
        <w:rPr>
          <w:color w:val="000000"/>
          <w:sz w:val="24"/>
          <w:szCs w:val="24"/>
        </w:rPr>
      </w:pPr>
      <w:r w:rsidRPr="007B03C6">
        <w:rPr>
          <w:color w:val="000000"/>
          <w:sz w:val="24"/>
          <w:szCs w:val="24"/>
        </w:rPr>
        <w:t xml:space="preserve">CITY OF </w:t>
      </w:r>
      <w:r w:rsidRPr="007B03C6">
        <w:rPr>
          <w:rStyle w:val="PlaceholderText"/>
          <w:color w:val="000000"/>
        </w:rPr>
        <w:t>________________</w:t>
      </w:r>
      <w:r w:rsidRPr="007B03C6">
        <w:rPr>
          <w:color w:val="000000"/>
          <w:sz w:val="24"/>
          <w:szCs w:val="24"/>
        </w:rPr>
        <w:t>) S.S.</w:t>
      </w:r>
    </w:p>
    <w:p w:rsidR="00481BF5" w:rsidRPr="007B03C6" w:rsidRDefault="00481BF5" w:rsidP="00481BF5">
      <w:pPr>
        <w:spacing w:after="0" w:line="259" w:lineRule="auto"/>
        <w:rPr>
          <w:color w:val="000000"/>
          <w:sz w:val="24"/>
          <w:szCs w:val="24"/>
        </w:rPr>
      </w:pPr>
    </w:p>
    <w:p w:rsidR="00481BF5" w:rsidRPr="007B03C6" w:rsidRDefault="00481BF5" w:rsidP="00481BF5">
      <w:pPr>
        <w:spacing w:after="0" w:line="259" w:lineRule="auto"/>
        <w:rPr>
          <w:color w:val="000000"/>
          <w:sz w:val="24"/>
          <w:szCs w:val="24"/>
        </w:rPr>
      </w:pPr>
      <w:r w:rsidRPr="007B03C6">
        <w:rPr>
          <w:color w:val="000000"/>
          <w:sz w:val="24"/>
          <w:szCs w:val="24"/>
        </w:rPr>
        <w:tab/>
        <w:t xml:space="preserve">BEFORE ME, in the City of </w:t>
      </w:r>
      <w:r w:rsidRPr="007B03C6">
        <w:rPr>
          <w:rStyle w:val="PlaceholderText"/>
          <w:color w:val="000000"/>
        </w:rPr>
        <w:t>________________</w:t>
      </w:r>
      <w:r w:rsidRPr="007B03C6">
        <w:rPr>
          <w:color w:val="000000"/>
          <w:sz w:val="23"/>
          <w:szCs w:val="23"/>
        </w:rPr>
        <w:t xml:space="preserve">, this </w:t>
      </w:r>
      <w:r w:rsidRPr="007B03C6">
        <w:rPr>
          <w:color w:val="000000"/>
          <w:sz w:val="24"/>
          <w:szCs w:val="24"/>
        </w:rPr>
        <w:t>____ day of ____________ 20__ __, personally appeared the following:</w:t>
      </w:r>
    </w:p>
    <w:p w:rsidR="00481BF5" w:rsidRPr="007B03C6" w:rsidRDefault="00481BF5" w:rsidP="00481BF5">
      <w:pPr>
        <w:spacing w:after="0" w:line="259" w:lineRule="auto"/>
        <w:rPr>
          <w:color w:val="000000"/>
          <w:sz w:val="24"/>
          <w:szCs w:val="24"/>
        </w:rPr>
      </w:pPr>
      <w:r w:rsidRPr="007B03C6">
        <w:rPr>
          <w:color w:val="000000"/>
          <w:sz w:val="24"/>
          <w:szCs w:val="24"/>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655"/>
        <w:gridCol w:w="2138"/>
      </w:tblGrid>
      <w:tr w:rsidR="00481BF5" w:rsidRPr="007B03C6" w:rsidTr="00CC1FE3">
        <w:trPr>
          <w:trHeight w:val="485"/>
        </w:trPr>
        <w:tc>
          <w:tcPr>
            <w:tcW w:w="4657" w:type="dxa"/>
            <w:vAlign w:val="center"/>
          </w:tcPr>
          <w:p w:rsidR="00481BF5" w:rsidRPr="007B03C6" w:rsidRDefault="00481BF5" w:rsidP="00CC1FE3">
            <w:pPr>
              <w:spacing w:after="160" w:line="259" w:lineRule="auto"/>
              <w:contextualSpacing/>
              <w:jc w:val="center"/>
              <w:rPr>
                <w:rFonts w:cs="Arial"/>
                <w:b/>
                <w:color w:val="000000"/>
                <w:sz w:val="24"/>
                <w:szCs w:val="24"/>
              </w:rPr>
            </w:pPr>
            <w:r w:rsidRPr="007B03C6">
              <w:rPr>
                <w:rFonts w:cs="Arial"/>
                <w:b/>
                <w:color w:val="000000"/>
                <w:sz w:val="24"/>
                <w:szCs w:val="24"/>
              </w:rPr>
              <w:t>NAME</w:t>
            </w:r>
          </w:p>
        </w:tc>
        <w:tc>
          <w:tcPr>
            <w:tcW w:w="2655" w:type="dxa"/>
            <w:vAlign w:val="center"/>
          </w:tcPr>
          <w:p w:rsidR="00481BF5" w:rsidRPr="007B03C6" w:rsidRDefault="00481BF5" w:rsidP="00CC1FE3">
            <w:pPr>
              <w:spacing w:after="160" w:line="259" w:lineRule="auto"/>
              <w:contextualSpacing/>
              <w:jc w:val="center"/>
              <w:rPr>
                <w:rFonts w:cs="Arial"/>
                <w:b/>
                <w:color w:val="000000"/>
                <w:sz w:val="24"/>
                <w:szCs w:val="24"/>
              </w:rPr>
            </w:pPr>
            <w:r w:rsidRPr="007B03C6">
              <w:rPr>
                <w:rFonts w:cs="Arial"/>
                <w:b/>
                <w:color w:val="000000"/>
                <w:sz w:val="24"/>
                <w:szCs w:val="24"/>
              </w:rPr>
              <w:t>VALID IDENTIFICATION CARD/NUMBER</w:t>
            </w:r>
          </w:p>
        </w:tc>
        <w:tc>
          <w:tcPr>
            <w:tcW w:w="2138" w:type="dxa"/>
            <w:vAlign w:val="center"/>
          </w:tcPr>
          <w:p w:rsidR="00481BF5" w:rsidRPr="007B03C6" w:rsidRDefault="00481BF5" w:rsidP="00CC1FE3">
            <w:pPr>
              <w:spacing w:after="160" w:line="259" w:lineRule="auto"/>
              <w:contextualSpacing/>
              <w:jc w:val="center"/>
              <w:rPr>
                <w:rFonts w:cs="Arial"/>
                <w:b/>
                <w:color w:val="000000"/>
                <w:sz w:val="24"/>
                <w:szCs w:val="24"/>
              </w:rPr>
            </w:pPr>
            <w:r w:rsidRPr="007B03C6">
              <w:rPr>
                <w:rFonts w:cs="Arial"/>
                <w:b/>
                <w:color w:val="000000"/>
                <w:sz w:val="24"/>
                <w:szCs w:val="24"/>
              </w:rPr>
              <w:t>DATE/PLACE OF ISSUE</w:t>
            </w:r>
          </w:p>
        </w:tc>
      </w:tr>
      <w:tr w:rsidR="00481BF5" w:rsidRPr="007B03C6" w:rsidTr="00CC1FE3">
        <w:trPr>
          <w:trHeight w:val="352"/>
        </w:trPr>
        <w:tc>
          <w:tcPr>
            <w:tcW w:w="4657" w:type="dxa"/>
          </w:tcPr>
          <w:p w:rsidR="00481BF5" w:rsidRPr="007B03C6" w:rsidRDefault="00481BF5" w:rsidP="00CC1FE3">
            <w:pPr>
              <w:spacing w:after="160" w:line="259" w:lineRule="auto"/>
              <w:contextualSpacing/>
              <w:rPr>
                <w:rFonts w:cs="Arial"/>
                <w:color w:val="000000"/>
                <w:sz w:val="24"/>
                <w:szCs w:val="24"/>
              </w:rPr>
            </w:pPr>
          </w:p>
        </w:tc>
        <w:tc>
          <w:tcPr>
            <w:tcW w:w="2655" w:type="dxa"/>
          </w:tcPr>
          <w:p w:rsidR="00481BF5" w:rsidRPr="007B03C6" w:rsidRDefault="00481BF5" w:rsidP="00CC1FE3">
            <w:pPr>
              <w:spacing w:after="160" w:line="259" w:lineRule="auto"/>
              <w:contextualSpacing/>
              <w:rPr>
                <w:rFonts w:cs="Arial"/>
                <w:color w:val="000000"/>
                <w:sz w:val="24"/>
                <w:szCs w:val="24"/>
              </w:rPr>
            </w:pPr>
          </w:p>
        </w:tc>
        <w:tc>
          <w:tcPr>
            <w:tcW w:w="2138" w:type="dxa"/>
          </w:tcPr>
          <w:p w:rsidR="00481BF5" w:rsidRPr="007B03C6" w:rsidRDefault="00481BF5" w:rsidP="00CC1FE3">
            <w:pPr>
              <w:spacing w:after="160" w:line="259" w:lineRule="auto"/>
              <w:contextualSpacing/>
              <w:rPr>
                <w:rFonts w:cs="Arial"/>
                <w:color w:val="000000"/>
                <w:sz w:val="24"/>
                <w:szCs w:val="24"/>
              </w:rPr>
            </w:pPr>
          </w:p>
        </w:tc>
      </w:tr>
      <w:tr w:rsidR="00481BF5" w:rsidRPr="007B03C6" w:rsidTr="00CC1FE3">
        <w:trPr>
          <w:trHeight w:val="352"/>
        </w:trPr>
        <w:tc>
          <w:tcPr>
            <w:tcW w:w="4657" w:type="dxa"/>
          </w:tcPr>
          <w:p w:rsidR="00481BF5" w:rsidRPr="007B03C6" w:rsidRDefault="00481BF5" w:rsidP="00CC1FE3">
            <w:pPr>
              <w:spacing w:after="160" w:line="259" w:lineRule="auto"/>
              <w:contextualSpacing/>
              <w:rPr>
                <w:rFonts w:cs="Arial"/>
                <w:color w:val="000000"/>
                <w:sz w:val="24"/>
                <w:szCs w:val="24"/>
              </w:rPr>
            </w:pPr>
          </w:p>
        </w:tc>
        <w:tc>
          <w:tcPr>
            <w:tcW w:w="2655" w:type="dxa"/>
          </w:tcPr>
          <w:p w:rsidR="00481BF5" w:rsidRPr="007B03C6" w:rsidRDefault="00481BF5" w:rsidP="00CC1FE3">
            <w:pPr>
              <w:spacing w:after="160" w:line="259" w:lineRule="auto"/>
              <w:contextualSpacing/>
              <w:rPr>
                <w:rFonts w:cs="Arial"/>
                <w:color w:val="000000"/>
                <w:sz w:val="24"/>
                <w:szCs w:val="24"/>
              </w:rPr>
            </w:pPr>
          </w:p>
        </w:tc>
        <w:tc>
          <w:tcPr>
            <w:tcW w:w="2138" w:type="dxa"/>
          </w:tcPr>
          <w:p w:rsidR="00481BF5" w:rsidRPr="007B03C6" w:rsidRDefault="00481BF5" w:rsidP="00CC1FE3">
            <w:pPr>
              <w:spacing w:after="160" w:line="259" w:lineRule="auto"/>
              <w:contextualSpacing/>
              <w:rPr>
                <w:rFonts w:cs="Arial"/>
                <w:color w:val="000000"/>
                <w:sz w:val="24"/>
                <w:szCs w:val="24"/>
              </w:rPr>
            </w:pPr>
          </w:p>
        </w:tc>
      </w:tr>
      <w:tr w:rsidR="00481BF5" w:rsidRPr="007B03C6" w:rsidTr="00CC1FE3">
        <w:trPr>
          <w:trHeight w:val="352"/>
        </w:trPr>
        <w:tc>
          <w:tcPr>
            <w:tcW w:w="4657" w:type="dxa"/>
          </w:tcPr>
          <w:p w:rsidR="00481BF5" w:rsidRPr="007B03C6" w:rsidRDefault="00481BF5" w:rsidP="00CC1FE3">
            <w:pPr>
              <w:spacing w:after="160" w:line="259" w:lineRule="auto"/>
              <w:contextualSpacing/>
              <w:rPr>
                <w:rFonts w:cs="Arial"/>
                <w:color w:val="000000"/>
                <w:sz w:val="24"/>
                <w:szCs w:val="24"/>
              </w:rPr>
            </w:pPr>
          </w:p>
        </w:tc>
        <w:tc>
          <w:tcPr>
            <w:tcW w:w="2655" w:type="dxa"/>
          </w:tcPr>
          <w:p w:rsidR="00481BF5" w:rsidRPr="007B03C6" w:rsidRDefault="00481BF5" w:rsidP="00CC1FE3">
            <w:pPr>
              <w:spacing w:after="160" w:line="259" w:lineRule="auto"/>
              <w:contextualSpacing/>
              <w:rPr>
                <w:rFonts w:cs="Arial"/>
                <w:color w:val="000000"/>
                <w:sz w:val="24"/>
                <w:szCs w:val="24"/>
              </w:rPr>
            </w:pPr>
          </w:p>
        </w:tc>
        <w:tc>
          <w:tcPr>
            <w:tcW w:w="2138" w:type="dxa"/>
          </w:tcPr>
          <w:p w:rsidR="00481BF5" w:rsidRPr="007B03C6" w:rsidRDefault="00481BF5" w:rsidP="00CC1FE3">
            <w:pPr>
              <w:spacing w:after="160" w:line="259" w:lineRule="auto"/>
              <w:contextualSpacing/>
              <w:rPr>
                <w:rFonts w:cs="Arial"/>
                <w:color w:val="000000"/>
                <w:sz w:val="24"/>
                <w:szCs w:val="24"/>
              </w:rPr>
            </w:pPr>
          </w:p>
        </w:tc>
      </w:tr>
      <w:tr w:rsidR="00481BF5" w:rsidRPr="007B03C6" w:rsidTr="00CC1FE3">
        <w:trPr>
          <w:trHeight w:val="372"/>
        </w:trPr>
        <w:tc>
          <w:tcPr>
            <w:tcW w:w="4657" w:type="dxa"/>
          </w:tcPr>
          <w:p w:rsidR="00481BF5" w:rsidRPr="007B03C6" w:rsidRDefault="00481BF5" w:rsidP="00CC1FE3">
            <w:pPr>
              <w:spacing w:after="160" w:line="259" w:lineRule="auto"/>
              <w:contextualSpacing/>
              <w:rPr>
                <w:rFonts w:cs="Arial"/>
                <w:color w:val="000000"/>
                <w:sz w:val="24"/>
                <w:szCs w:val="24"/>
              </w:rPr>
            </w:pPr>
          </w:p>
        </w:tc>
        <w:tc>
          <w:tcPr>
            <w:tcW w:w="2655" w:type="dxa"/>
          </w:tcPr>
          <w:p w:rsidR="00481BF5" w:rsidRPr="007B03C6" w:rsidRDefault="00481BF5" w:rsidP="00CC1FE3">
            <w:pPr>
              <w:spacing w:after="160" w:line="259" w:lineRule="auto"/>
              <w:contextualSpacing/>
              <w:rPr>
                <w:rFonts w:cs="Arial"/>
                <w:color w:val="000000"/>
                <w:sz w:val="24"/>
                <w:szCs w:val="24"/>
              </w:rPr>
            </w:pPr>
          </w:p>
        </w:tc>
        <w:tc>
          <w:tcPr>
            <w:tcW w:w="2138" w:type="dxa"/>
          </w:tcPr>
          <w:p w:rsidR="00481BF5" w:rsidRPr="007B03C6" w:rsidRDefault="00481BF5" w:rsidP="00CC1FE3">
            <w:pPr>
              <w:spacing w:after="160" w:line="259" w:lineRule="auto"/>
              <w:contextualSpacing/>
              <w:rPr>
                <w:rFonts w:cs="Arial"/>
                <w:color w:val="000000"/>
                <w:sz w:val="24"/>
                <w:szCs w:val="24"/>
              </w:rPr>
            </w:pPr>
          </w:p>
        </w:tc>
      </w:tr>
    </w:tbl>
    <w:p w:rsidR="00481BF5" w:rsidRPr="007B03C6" w:rsidRDefault="00481BF5" w:rsidP="00481BF5">
      <w:pPr>
        <w:spacing w:after="0" w:line="259" w:lineRule="auto"/>
        <w:jc w:val="both"/>
        <w:rPr>
          <w:color w:val="000000"/>
          <w:sz w:val="24"/>
          <w:szCs w:val="24"/>
        </w:rPr>
      </w:pPr>
    </w:p>
    <w:p w:rsidR="00481BF5" w:rsidRPr="007B03C6" w:rsidRDefault="00481BF5" w:rsidP="00481BF5">
      <w:pPr>
        <w:spacing w:after="0" w:line="259" w:lineRule="auto"/>
        <w:ind w:firstLine="720"/>
        <w:jc w:val="both"/>
        <w:rPr>
          <w:color w:val="000000"/>
          <w:sz w:val="24"/>
          <w:szCs w:val="24"/>
        </w:rPr>
      </w:pPr>
      <w:r w:rsidRPr="007B03C6">
        <w:rPr>
          <w:color w:val="000000"/>
          <w:sz w:val="24"/>
          <w:szCs w:val="24"/>
        </w:rPr>
        <w:t>All known to me and to me known to be the same persons who executed the foregoing instrument and acknowledged before me that the same is their free and voluntary act and deed as well as those of the entities they represent.</w:t>
      </w:r>
    </w:p>
    <w:p w:rsidR="00481BF5" w:rsidRPr="007B03C6" w:rsidRDefault="00481BF5" w:rsidP="00481BF5">
      <w:pPr>
        <w:spacing w:after="0" w:line="259" w:lineRule="auto"/>
        <w:jc w:val="both"/>
        <w:rPr>
          <w:color w:val="000000"/>
          <w:sz w:val="24"/>
          <w:szCs w:val="24"/>
        </w:rPr>
      </w:pPr>
    </w:p>
    <w:p w:rsidR="00481BF5" w:rsidRPr="007B03C6" w:rsidRDefault="00481BF5" w:rsidP="00481BF5">
      <w:pPr>
        <w:spacing w:after="0" w:line="259" w:lineRule="auto"/>
        <w:ind w:firstLine="720"/>
        <w:jc w:val="both"/>
        <w:rPr>
          <w:color w:val="000000"/>
          <w:sz w:val="24"/>
          <w:szCs w:val="24"/>
        </w:rPr>
      </w:pPr>
      <w:r w:rsidRPr="007B03C6">
        <w:rPr>
          <w:color w:val="000000"/>
          <w:sz w:val="24"/>
          <w:szCs w:val="24"/>
        </w:rPr>
        <w:lastRenderedPageBreak/>
        <w:t xml:space="preserve">Said instrument refers to a Memorandum of Agreement consisting of </w:t>
      </w:r>
      <w:r w:rsidRPr="007B03C6">
        <w:rPr>
          <w:rStyle w:val="PlaceholderText"/>
          <w:color w:val="000000"/>
        </w:rPr>
        <w:t>____</w:t>
      </w:r>
      <w:r w:rsidRPr="007B03C6">
        <w:rPr>
          <w:color w:val="000000"/>
          <w:sz w:val="24"/>
          <w:szCs w:val="24"/>
        </w:rPr>
        <w:t xml:space="preserve"> pages including this page of acknowledgement, signed by the parties and their witnesses and sealed with my notarial seal.</w:t>
      </w:r>
    </w:p>
    <w:p w:rsidR="00481BF5" w:rsidRPr="007B03C6" w:rsidRDefault="00481BF5" w:rsidP="00481BF5">
      <w:pPr>
        <w:spacing w:after="0" w:line="259" w:lineRule="auto"/>
        <w:rPr>
          <w:b/>
          <w:color w:val="000000"/>
          <w:sz w:val="24"/>
          <w:szCs w:val="24"/>
        </w:rPr>
      </w:pPr>
      <w:r w:rsidRPr="007B03C6">
        <w:rPr>
          <w:color w:val="000000"/>
          <w:sz w:val="24"/>
          <w:szCs w:val="24"/>
        </w:rPr>
        <w:tab/>
      </w:r>
      <w:r w:rsidRPr="007B03C6">
        <w:rPr>
          <w:color w:val="000000"/>
          <w:sz w:val="24"/>
          <w:szCs w:val="24"/>
        </w:rPr>
        <w:tab/>
      </w:r>
      <w:r w:rsidRPr="007B03C6">
        <w:rPr>
          <w:color w:val="000000"/>
          <w:sz w:val="24"/>
          <w:szCs w:val="24"/>
        </w:rPr>
        <w:tab/>
      </w:r>
      <w:r w:rsidRPr="007B03C6">
        <w:rPr>
          <w:color w:val="000000"/>
          <w:sz w:val="24"/>
          <w:szCs w:val="24"/>
        </w:rPr>
        <w:tab/>
      </w:r>
      <w:r w:rsidRPr="007B03C6">
        <w:rPr>
          <w:color w:val="000000"/>
          <w:sz w:val="24"/>
          <w:szCs w:val="24"/>
        </w:rPr>
        <w:tab/>
      </w:r>
      <w:r w:rsidRPr="007B03C6">
        <w:rPr>
          <w:b/>
          <w:color w:val="000000"/>
          <w:sz w:val="24"/>
          <w:szCs w:val="24"/>
        </w:rPr>
        <w:tab/>
      </w:r>
      <w:r w:rsidRPr="007B03C6">
        <w:rPr>
          <w:b/>
          <w:color w:val="000000"/>
          <w:sz w:val="24"/>
          <w:szCs w:val="24"/>
        </w:rPr>
        <w:tab/>
        <w:t>NOTARY PUBLIC</w:t>
      </w:r>
    </w:p>
    <w:p w:rsidR="00481BF5" w:rsidRPr="007B03C6" w:rsidRDefault="00481BF5" w:rsidP="00481BF5">
      <w:pPr>
        <w:spacing w:after="0" w:line="259" w:lineRule="auto"/>
        <w:rPr>
          <w:b/>
          <w:color w:val="000000"/>
          <w:sz w:val="24"/>
          <w:szCs w:val="24"/>
        </w:rPr>
      </w:pPr>
    </w:p>
    <w:p w:rsidR="00481BF5" w:rsidRPr="007B03C6" w:rsidRDefault="00481BF5" w:rsidP="00481BF5">
      <w:pPr>
        <w:spacing w:after="0" w:line="259" w:lineRule="auto"/>
        <w:rPr>
          <w:b/>
          <w:color w:val="000000"/>
          <w:sz w:val="24"/>
          <w:szCs w:val="24"/>
        </w:rPr>
      </w:pPr>
    </w:p>
    <w:p w:rsidR="00481BF5" w:rsidRPr="007B03C6" w:rsidRDefault="00481BF5" w:rsidP="00481BF5">
      <w:pPr>
        <w:spacing w:after="0" w:line="259" w:lineRule="auto"/>
        <w:rPr>
          <w:b/>
          <w:color w:val="000000"/>
          <w:sz w:val="24"/>
          <w:szCs w:val="24"/>
        </w:rPr>
      </w:pPr>
    </w:p>
    <w:p w:rsidR="00481BF5" w:rsidRPr="007B03C6" w:rsidRDefault="00481BF5" w:rsidP="00481BF5">
      <w:pPr>
        <w:pStyle w:val="ListParagraph"/>
        <w:spacing w:after="0" w:line="240" w:lineRule="auto"/>
        <w:ind w:left="0" w:firstLine="720"/>
        <w:rPr>
          <w:color w:val="000000"/>
          <w:sz w:val="24"/>
          <w:szCs w:val="24"/>
        </w:rPr>
      </w:pPr>
      <w:r w:rsidRPr="007B03C6">
        <w:rPr>
          <w:color w:val="000000"/>
          <w:sz w:val="24"/>
          <w:szCs w:val="24"/>
        </w:rPr>
        <w:t xml:space="preserve">Book No. </w:t>
      </w:r>
      <w:r w:rsidRPr="007B03C6">
        <w:rPr>
          <w:rStyle w:val="PlaceholderText"/>
          <w:color w:val="000000"/>
          <w:sz w:val="24"/>
          <w:szCs w:val="24"/>
        </w:rPr>
        <w:t>____</w:t>
      </w:r>
      <w:r w:rsidRPr="007B03C6">
        <w:rPr>
          <w:color w:val="000000"/>
          <w:sz w:val="24"/>
          <w:szCs w:val="24"/>
        </w:rPr>
        <w:t xml:space="preserve"> </w:t>
      </w:r>
    </w:p>
    <w:p w:rsidR="00481BF5" w:rsidRPr="007B03C6" w:rsidRDefault="00481BF5" w:rsidP="00481BF5">
      <w:pPr>
        <w:pStyle w:val="ListParagraph"/>
        <w:spacing w:after="0" w:line="240" w:lineRule="auto"/>
        <w:ind w:left="0" w:firstLine="720"/>
        <w:rPr>
          <w:color w:val="000000"/>
          <w:sz w:val="24"/>
          <w:szCs w:val="24"/>
        </w:rPr>
      </w:pPr>
      <w:r w:rsidRPr="007B03C6">
        <w:rPr>
          <w:color w:val="000000"/>
          <w:sz w:val="24"/>
          <w:szCs w:val="24"/>
        </w:rPr>
        <w:t xml:space="preserve">Doc No.   </w:t>
      </w:r>
      <w:r w:rsidRPr="007B03C6">
        <w:rPr>
          <w:rStyle w:val="PlaceholderText"/>
          <w:color w:val="000000"/>
          <w:sz w:val="24"/>
          <w:szCs w:val="24"/>
        </w:rPr>
        <w:t>____</w:t>
      </w:r>
    </w:p>
    <w:p w:rsidR="00481BF5" w:rsidRPr="007B03C6" w:rsidRDefault="00481BF5" w:rsidP="00481BF5">
      <w:pPr>
        <w:pStyle w:val="ListParagraph"/>
        <w:spacing w:after="0" w:line="240" w:lineRule="auto"/>
        <w:ind w:left="0" w:firstLine="720"/>
        <w:rPr>
          <w:color w:val="000000"/>
          <w:sz w:val="24"/>
          <w:szCs w:val="24"/>
        </w:rPr>
      </w:pPr>
      <w:r w:rsidRPr="007B03C6">
        <w:rPr>
          <w:color w:val="000000"/>
          <w:sz w:val="24"/>
          <w:szCs w:val="24"/>
        </w:rPr>
        <w:t xml:space="preserve">Page No. </w:t>
      </w:r>
      <w:r w:rsidRPr="007B03C6">
        <w:rPr>
          <w:rStyle w:val="PlaceholderText"/>
          <w:color w:val="000000"/>
          <w:sz w:val="24"/>
          <w:szCs w:val="24"/>
        </w:rPr>
        <w:t>____</w:t>
      </w:r>
    </w:p>
    <w:p w:rsidR="00481BF5" w:rsidRPr="007B03C6" w:rsidRDefault="00481BF5" w:rsidP="00481BF5">
      <w:pPr>
        <w:pStyle w:val="ListParagraph"/>
        <w:spacing w:after="0" w:line="240" w:lineRule="auto"/>
        <w:ind w:left="0" w:firstLine="720"/>
        <w:rPr>
          <w:color w:val="000000"/>
          <w:sz w:val="24"/>
          <w:szCs w:val="24"/>
        </w:rPr>
      </w:pPr>
      <w:r w:rsidRPr="007B03C6">
        <w:rPr>
          <w:color w:val="000000"/>
          <w:sz w:val="24"/>
          <w:szCs w:val="24"/>
        </w:rPr>
        <w:t xml:space="preserve">Series of </w:t>
      </w:r>
      <w:r w:rsidRPr="007B03C6">
        <w:rPr>
          <w:rStyle w:val="PlaceholderText"/>
          <w:color w:val="000000"/>
          <w:sz w:val="24"/>
          <w:szCs w:val="24"/>
        </w:rPr>
        <w:t>____</w:t>
      </w:r>
    </w:p>
    <w:p w:rsidR="00481BF5" w:rsidRPr="007B03C6" w:rsidRDefault="00481BF5" w:rsidP="00481BF5">
      <w:pPr>
        <w:spacing w:after="0" w:line="240" w:lineRule="auto"/>
        <w:rPr>
          <w:b/>
          <w:color w:val="000000"/>
          <w:sz w:val="24"/>
          <w:szCs w:val="24"/>
        </w:rPr>
      </w:pPr>
    </w:p>
    <w:p w:rsidR="00481BF5" w:rsidRPr="007B03C6" w:rsidRDefault="00481BF5" w:rsidP="00481BF5">
      <w:pPr>
        <w:jc w:val="center"/>
        <w:rPr>
          <w:b/>
          <w:color w:val="000000"/>
          <w:sz w:val="24"/>
          <w:szCs w:val="24"/>
        </w:rPr>
      </w:pPr>
    </w:p>
    <w:p w:rsidR="00481BF5" w:rsidRPr="007B03C6" w:rsidRDefault="00481BF5" w:rsidP="00481BF5">
      <w:pPr>
        <w:jc w:val="center"/>
        <w:rPr>
          <w:b/>
          <w:color w:val="000000"/>
          <w:sz w:val="24"/>
          <w:szCs w:val="24"/>
        </w:rPr>
      </w:pPr>
    </w:p>
    <w:p w:rsidR="00481BF5" w:rsidRPr="007B03C6" w:rsidRDefault="00481BF5" w:rsidP="00481BF5">
      <w:pPr>
        <w:jc w:val="center"/>
        <w:rPr>
          <w:b/>
          <w:color w:val="000000"/>
          <w:sz w:val="24"/>
          <w:szCs w:val="24"/>
        </w:rPr>
      </w:pPr>
    </w:p>
    <w:p w:rsidR="00481BF5" w:rsidRPr="007B03C6" w:rsidRDefault="00481BF5" w:rsidP="00481BF5">
      <w:pPr>
        <w:jc w:val="center"/>
        <w:rPr>
          <w:b/>
          <w:color w:val="000000"/>
          <w:sz w:val="24"/>
          <w:szCs w:val="24"/>
        </w:rPr>
      </w:pPr>
    </w:p>
    <w:p w:rsidR="00481BF5" w:rsidRPr="007B03C6" w:rsidRDefault="00481BF5" w:rsidP="00481BF5">
      <w:pPr>
        <w:jc w:val="center"/>
        <w:rPr>
          <w:b/>
          <w:color w:val="000000"/>
          <w:sz w:val="24"/>
          <w:szCs w:val="24"/>
        </w:rPr>
      </w:pPr>
    </w:p>
    <w:p w:rsidR="00481BF5" w:rsidRPr="007B03C6" w:rsidRDefault="00481BF5" w:rsidP="00481BF5">
      <w:pPr>
        <w:jc w:val="center"/>
        <w:rPr>
          <w:b/>
          <w:color w:val="000000"/>
          <w:sz w:val="24"/>
          <w:szCs w:val="24"/>
        </w:rPr>
      </w:pPr>
    </w:p>
    <w:p w:rsidR="00CE2473" w:rsidRDefault="00CE2473">
      <w:bookmarkStart w:id="0" w:name="_GoBack"/>
      <w:bookmarkEnd w:id="0"/>
    </w:p>
    <w:sectPr w:rsidR="00CE2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8A6"/>
    <w:multiLevelType w:val="hybridMultilevel"/>
    <w:tmpl w:val="AD16B3D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D6244F"/>
    <w:multiLevelType w:val="hybridMultilevel"/>
    <w:tmpl w:val="777E8560"/>
    <w:lvl w:ilvl="0" w:tplc="3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55B81"/>
    <w:multiLevelType w:val="hybridMultilevel"/>
    <w:tmpl w:val="944EE50A"/>
    <w:lvl w:ilvl="0" w:tplc="5BFC5800">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E3426"/>
    <w:multiLevelType w:val="hybridMultilevel"/>
    <w:tmpl w:val="573E5EA0"/>
    <w:lvl w:ilvl="0" w:tplc="733670C6">
      <w:start w:val="1"/>
      <w:numFmt w:val="decimal"/>
      <w:lvlText w:val="%1."/>
      <w:lvlJc w:val="left"/>
      <w:pPr>
        <w:ind w:left="360" w:hanging="360"/>
      </w:pPr>
      <w:rPr>
        <w:rFonts w:hint="default"/>
        <w:strike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6B447109"/>
    <w:multiLevelType w:val="multilevel"/>
    <w:tmpl w:val="2F0405FC"/>
    <w:lvl w:ilvl="0">
      <w:start w:val="9"/>
      <w:numFmt w:val="upperLetter"/>
      <w:lvlText w:val="%1."/>
      <w:lvlJc w:val="left"/>
      <w:pPr>
        <w:ind w:left="450" w:hanging="360"/>
      </w:pPr>
      <w:rPr>
        <w:rFonts w:hint="default"/>
      </w:rPr>
    </w:lvl>
    <w:lvl w:ilvl="1">
      <w:start w:val="1"/>
      <w:numFmt w:val="decimal"/>
      <w:lvlText w:val="%2."/>
      <w:lvlJc w:val="left"/>
      <w:pPr>
        <w:ind w:left="360" w:hanging="360"/>
      </w:pPr>
      <w:rPr>
        <w:rFonts w:hint="default"/>
        <w:u w:val="none"/>
      </w:rPr>
    </w:lvl>
    <w:lvl w:ilvl="2">
      <w:start w:val="2"/>
      <w:numFmt w:val="decimal"/>
      <w:lvlText w:val="%3"/>
      <w:lvlJc w:val="left"/>
      <w:pPr>
        <w:ind w:left="2070" w:hanging="360"/>
      </w:pPr>
      <w:rPr>
        <w:rFonts w:hint="default"/>
        <w:color w:val="000000"/>
      </w:rPr>
    </w:lvl>
    <w:lvl w:ilvl="3">
      <w:start w:val="1"/>
      <w:numFmt w:val="lowerLetter"/>
      <w:lvlText w:val="%4)"/>
      <w:lvlJc w:val="left"/>
      <w:pPr>
        <w:ind w:left="720" w:hanging="360"/>
      </w:pPr>
      <w:rPr>
        <w:rFonts w:hint="default"/>
        <w:strike w:val="0"/>
      </w:r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F5"/>
    <w:rsid w:val="00481BF5"/>
    <w:rsid w:val="00CE24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231C3-7055-4FF4-A47B-83C62B4E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F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1BF5"/>
    <w:pPr>
      <w:ind w:left="720"/>
      <w:contextualSpacing/>
    </w:pPr>
  </w:style>
  <w:style w:type="character" w:customStyle="1" w:styleId="ListParagraphChar">
    <w:name w:val="List Paragraph Char"/>
    <w:link w:val="ListParagraph"/>
    <w:uiPriority w:val="34"/>
    <w:locked/>
    <w:rsid w:val="00481BF5"/>
    <w:rPr>
      <w:rFonts w:ascii="Calibri" w:eastAsia="Calibri" w:hAnsi="Calibri" w:cs="Times New Roman"/>
      <w:lang w:val="en-US"/>
    </w:rPr>
  </w:style>
  <w:style w:type="character" w:styleId="PlaceholderText">
    <w:name w:val="Placeholder Text"/>
    <w:uiPriority w:val="99"/>
    <w:semiHidden/>
    <w:rsid w:val="00481B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ENGAS-129</dc:creator>
  <cp:keywords/>
  <dc:description/>
  <cp:lastModifiedBy>ENGAS-129</cp:lastModifiedBy>
  <cp:revision>1</cp:revision>
  <dcterms:created xsi:type="dcterms:W3CDTF">2017-06-08T02:33:00Z</dcterms:created>
  <dcterms:modified xsi:type="dcterms:W3CDTF">2017-06-08T02:33:00Z</dcterms:modified>
</cp:coreProperties>
</file>